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علوان
</w:t>
      </w:r>
    </w:p>
    <w:p>
      <w:pPr/>
      <w:r>
        <w:rPr/>
        <w:t xml:space="preserve">محمد بن علوان. عن علي.</w:t>
      </w:r>
    </w:p>
    <w:p/>
    <w:p>
      <w:pPr/>
      <w:r>
        <w:rPr/>
        <w:t xml:space="preserve">منقطع.</w:t>
      </w:r>
    </w:p>
    <w:p/>
    <w:p>
      <w:pPr/>
      <w:r>
        <w:rPr/>
        <w:t xml:space="preserve">وقال أبو حاتم: مجهول.</w:t>
      </w:r>
    </w:p>
    <w:p/>
    <w:p>
      <w:pPr/>
      <w:r>
        <w:rPr/>
        <w:t xml:space="preserve">وقيل بينهما 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علوان
</w:t>
      </w:r>
    </w:p>
    <w:p>
      <w:pPr/>
      <w:r>
        <w:rPr/>
        <w:t xml:space="preserve">محمد بن علوان: عن علي رضي الله عنه: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علوان 
</w:t>
      </w:r>
    </w:p>
    <w:p>
      <w:pPr/>
      <w:r>
        <w:rPr/>
        <w:t xml:space="preserve">محمد بن علوان. </w:t>
      </w:r>
    </w:p>
    <w:p/>
    <w:p>
      <w:pPr/>
      <w:r>
        <w:rPr/>
        <w:t xml:space="preserve">قال كثير بن هشام: قال: حدثنا فرات بن سلمان، سمع محمد بن علوان، رفعه إلى علي، رفعه، قال: يصلي علي من مات من أهل القبلة.</w:t>
      </w:r>
    </w:p>
    <w:p/>
    <w:p>
      <w:pPr/>
      <w:r>
        <w:rPr/>
        <w:t xml:space="preserve">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علوان شيخ
</w:t>
      </w:r>
    </w:p>
    <w:p>
      <w:pPr/>
      <w:r>
        <w:rPr/>
        <w:t xml:space="preserve">محمد بن علوان شيخ </w:t>
      </w:r>
    </w:p>
    <w:p/>
    <w:p>
      <w:pPr/>
      <w:r>
        <w:rPr/>
        <w:t xml:space="preserve">يروي المراسيل والمقاطيع روى عنه فرات بن سلمان وفرات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علوان
</w:t>
      </w:r>
    </w:p>
    <w:p>
      <w:pPr/>
      <w:r>
        <w:rPr/>
        <w:t xml:space="preserve">محمد بن علوان </w:t>
      </w:r>
    </w:p>
    <w:p/>
    <w:p>
      <w:pPr/>
      <w:r>
        <w:rPr/>
        <w:t xml:space="preserve">روى عن علي رضي الله عنه مرسل روى عنه الفرات بن سلمان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2026-07-24T21:47:43+03:00</dcterms:created>
  <dcterms:modified xsi:type="dcterms:W3CDTF">2026-07-24T21:47:43+03:00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