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[عو] بن مهاجر الشعيثى النصري الدمشقي.</w:t>
      </w:r>
    </w:p>
    <w:p/>
    <w:p>
      <w:pPr/>
      <w:r>
        <w:rPr/>
        <w:t xml:space="preserve">عن خالد ابن معدان، ومكحول.</w:t>
      </w:r>
    </w:p>
    <w:p/>
    <w:p>
      <w:pPr/>
      <w:r>
        <w:rPr/>
        <w:t xml:space="preserve">وعنه الوليد بن مسلم، والمقرئ.</w:t>
      </w:r>
    </w:p>
    <w:p/>
    <w:p>
      <w:pPr/>
      <w:r>
        <w:rPr/>
        <w:t xml:space="preserve">وحجاج المصيصى.</w:t>
      </w:r>
    </w:p>
    <w:p/>
    <w:p>
      <w:pPr/>
      <w:r>
        <w:rPr/>
        <w:t xml:space="preserve">وثقه دحيم وغيره.</w:t>
      </w:r>
    </w:p>
    <w:p/>
    <w:p>
      <w:pPr/>
      <w:r>
        <w:rPr/>
        <w:t xml:space="preserve">وقال أبو حاتم: لا يحتج به.</w:t>
      </w:r>
    </w:p>
    <w:p/>
    <w:p>
      <w:pPr/>
      <w:r>
        <w:rPr/>
        <w:t xml:space="preserve">وقال النسائي: ليس به بأس.</w:t>
      </w:r>
    </w:p>
    <w:p>
      <w:pPr>
        <w:jc w:val="start"/>
        <w:bidi/>
      </w:pPr>
      <w:r>
        <w:rPr>
          <w:sz w:val="24"/>
          <w:szCs w:val="24"/>
          <w:b w:val="1"/>
          <w:bCs w:val="1"/>
          <w:rtl/>
        </w:rPr>
        <w:t xml:space="preserve">
ميزان الاعتدال في نقد الرجال،(دار المعرفة للطباعة والنشر، بيروت - لبنان،1963،ط 1،ج 3،ص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مهاجر الشعيثي
</w:t>
      </w:r>
    </w:p>
    <w:p>
      <w:pPr/>
      <w:r>
        <w:rPr/>
        <w:t xml:space="preserve">محمد بن عبد الله بن مهاجر الشعيثي: قال أبو حاتم: ضعيف الحديث. -عه-</w:t>
      </w:r>
    </w:p>
    <w:p>
      <w:pPr>
        <w:jc w:val="start"/>
        <w:bidi/>
      </w:pPr>
      <w:r>
        <w:rPr>
          <w:sz w:val="24"/>
          <w:szCs w:val="24"/>
          <w:b w:val="1"/>
          <w:bCs w:val="1"/>
          <w:rtl/>
        </w:rPr>
        <w:t xml:space="preserve">
ديوان الضعفاء،(مكتبة النهضة الحديثة - مكة،1967،ط 2،ج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مهاجر، الشعيثي 
</w:t>
      </w:r>
    </w:p>
    <w:p>
      <w:pPr/>
      <w:r>
        <w:rPr/>
        <w:t xml:space="preserve">محمد بن عبد الله بن مهاجر، الشعيثي. </w:t>
      </w:r>
    </w:p>
    <w:p/>
    <w:p>
      <w:pPr/>
      <w:r>
        <w:rPr/>
        <w:t xml:space="preserve">قال وكيع: هو العقيلي.</w:t>
      </w:r>
    </w:p>
    <w:p/>
    <w:p>
      <w:pPr/>
      <w:r>
        <w:rPr/>
        <w:t xml:space="preserve">عن ابن وثيمة.</w:t>
      </w:r>
    </w:p>
    <w:p/>
    <w:p>
      <w:pPr/>
      <w:r>
        <w:rPr/>
        <w:t xml:space="preserve">روى عنه: عمر بن علي المقدمي، ووكيع.</w:t>
      </w:r>
    </w:p>
    <w:p/>
    <w:p>
      <w:pPr/>
      <w:r>
        <w:rPr/>
        <w:t xml:space="preserve">وقال: صدقة بن خالد، قال: حدثنا محمد بن عبد الله الشعيثي النصري.</w:t>
      </w:r>
    </w:p>
    <w:p/>
    <w:p>
      <w:pPr/>
      <w:r>
        <w:rPr/>
        <w:t xml:space="preserve">وقال سعيد بن سليمان: حدثنا ابن نمير، حدثنا محمد بن عبد الله النصري، عن أبيه عبد الله بن مهاجر، عن عتبة بن أبي سفيان، حدثتني أم حبيبة، قال النبي صلى الله عليه وسلم: من صلى أربعاً قبل الظهر، وأربعاً بعدها، حرم على النار.</w:t>
      </w:r>
    </w:p>
    <w:p/>
    <w:p>
      <w:pPr/>
      <w:r>
        <w:rPr/>
        <w:t xml:space="preserve">وقال بكر بن بكار: حدثنا الشعيثي، عن أبيه، عن عنبسة، عن أم حبيبة، عن النبي صلى الله عليه وسلم... بهذا.</w:t>
      </w:r>
    </w:p>
    <w:p/>
    <w:p>
      <w:pPr/>
      <w:r>
        <w:rPr/>
        <w:t xml:space="preserve">وتابعه شبابة، حدثنا محمد.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الشعيثي محمد بن عبد الله وعبد الرحمن بن حماد
</w:t>
      </w:r>
    </w:p>
    <w:p>
      <w:pPr/>
      <w:r>
        <w:rPr/>
        <w:t xml:space="preserve">الشعيثي محمد بن عبد الله وعبد الرحمن بن حماد </w:t>
      </w:r>
    </w:p>
    <w:p/>
    <w:p>
      <w:pPr/>
      <w:r>
        <w:rPr/>
        <w:t xml:space="preserve">الشعيثي محمد بن عبد الله وعبد الرحمن بن حماد 4977 318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مهاجر الشعيثي
</w:t>
      </w:r>
    </w:p>
    <w:p>
      <w:pPr/>
      <w:r>
        <w:rPr/>
        <w:t xml:space="preserve">محمد بن عبد الله بن مهاجر الشعيثي </w:t>
      </w:r>
    </w:p>
    <w:p/>
    <w:p>
      <w:pPr/>
      <w:r>
        <w:rPr/>
        <w:t xml:space="preserve">قال الرازي ضعيف الحديث لا يحتج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مهاجر الشعيثي العقيلي أبو عبد الله دمشقي
</w:t>
      </w:r>
    </w:p>
    <w:p>
      <w:pPr/>
      <w:r>
        <w:rPr/>
        <w:t xml:space="preserve">محمد بن عبد الله بن مهاجر الشعيثي العقيلي أبو عبد الله دمشقي </w:t>
      </w:r>
    </w:p>
    <w:p/>
    <w:p>
      <w:pPr/>
      <w:r>
        <w:rPr/>
        <w:t xml:space="preserve">روى عن الحارث بن بدل وله صحبة وعن مكحول وأبيه وزفر بن وثيمة والمتوكل بن الليث وخالد بن عبد الله بن الحسين روى عنه صدقة بن خالد والوليد بن مسلم ووكيع ومعاذ بن معاذ وعمر بن علي بن مقدم ويزيد بن هارون والمقرئ سمعت أبي يقول ذلك نا عبد الرحمن حدثني أبي قال سألت دحيماً عن الشعيثي فقال كان ثقة وكان قديماً يروى عن مكحول نا عبد الرحمن قال سألت أبي عن الشعيثي فقال ضعيف الحديث ليس بقوي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2026-07-27T08:11:36+03:00</dcterms:created>
  <dcterms:modified xsi:type="dcterms:W3CDTF">2026-07-27T08:11:36+03:00</dcterms:modified>
</cp:coreProperties>
</file>

<file path=docProps/custom.xml><?xml version="1.0" encoding="utf-8"?>
<Properties xmlns="http://schemas.openxmlformats.org/officeDocument/2006/custom-properties" xmlns:vt="http://schemas.openxmlformats.org/officeDocument/2006/docPropsVTypes"/>
</file>