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عتاب بن بشر بن عبد الرحيم بن بشر بن عبد الرحيم ابن الحارث بن سهل بن الوقاع بن قطبة بن عدنان بن معد بن جزي الغافقي
</w:t>
      </w:r>
    </w:p>
    <w:p>
      <w:pPr>
        <w:jc w:val="start"/>
        <w:bidi/>
      </w:pPr>
      <w:r>
        <w:rPr>
          <w:rFonts w:ascii="arial" w:hAnsi="arial" w:eastAsia="arial" w:cs="arial"/>
          <w:sz w:val="28"/>
          <w:szCs w:val="28"/>
          <w:b w:val="1"/>
          <w:bCs w:val="1"/>
          <w:rtl/>
        </w:rPr>
        <w:t xml:space="preserve">هارون بن عتاب بن بشر بن عبد الرحيم بن بشر بن عبد الرحيم ابن الحارث بن سهل بن الوقاع بن قطبة بن عدنان بن معد بن جزي الغافقي
</w:t>
      </w:r>
    </w:p>
    <w:p>
      <w:pPr/>
      <w:r>
        <w:rPr/>
        <w:t xml:space="preserve">هارون بن عتاب بن بشر بن عبد الرحيم بن بشر بن عبد الرحيم ابن الحارث بن سهل بن الوقاع بن قطبة بن عدنان بن معد بن جزي الغافقي من أهل شذونة؛ يكنى: أبا موسى.</w:t>
      </w:r>
    </w:p>
    <w:p/>
    <w:p>
      <w:pPr/>
      <w:r>
        <w:rPr/>
        <w:t xml:space="preserve">روى عن أبيه، وعن ختنه محمد بن وضح الشذوني. وعنى برأي أصحاب مالك، ودرس: المدونة فحفظها حفظا بارعا. وكان فقيه حاضرة قلسانة في وقته. أخبرني عنه ابنه وقال لي: توفي (رحمه الله): بحاصرة قلسانة في شهر ربيع الأول سنة خمس وثلاثين وثلاث مائة.</w:t>
      </w:r>
    </w:p>
    <w:p/>
    <w:p/>
    <w:p>
      <w:pPr>
        <w:jc w:val="start"/>
        <w:bidi/>
      </w:pPr>
      <w:r>
        <w:rPr>
          <w:sz w:val="24"/>
          <w:szCs w:val="24"/>
          <w:b w:val="1"/>
          <w:bCs w:val="1"/>
          <w:rtl/>
        </w:rPr>
        <w:t xml:space="preserve">
تاريخ علماء الأندلس،( مكتبة الخانجي - القاهرة،1988،ط 2،ج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الشذوني المالكي
</w:t>
      </w:r>
    </w:p>
    <w:p>
      <w:pPr/>
      <w:r>
        <w:rPr/>
        <w:t xml:space="preserve">الشذوني المالكي هارون بن عتاب، الشذوني، الغافقي الأندلسي، كان إماما فقيها، حفظ المدونة حفظا بارعا، وتوفي سنة خمس وثلاثين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2026-06-15T16:24:05+03:00</dcterms:created>
  <dcterms:modified xsi:type="dcterms:W3CDTF">2026-06-15T16:24:05+03:00</dcterms:modified>
</cp:coreProperties>
</file>

<file path=docProps/custom.xml><?xml version="1.0" encoding="utf-8"?>
<Properties xmlns="http://schemas.openxmlformats.org/officeDocument/2006/custom-properties" xmlns:vt="http://schemas.openxmlformats.org/officeDocument/2006/docPropsVTypes"/>
</file>