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وثيمة بن موسى بن الفرات الفارسي. من أهل فارس
</w:t>
      </w:r>
    </w:p>
    <w:p>
      <w:pPr>
        <w:jc w:val="start"/>
        <w:bidi/>
      </w:pPr>
      <w:r>
        <w:rPr>
          <w:rFonts w:ascii="arial" w:hAnsi="arial" w:eastAsia="arial" w:cs="arial"/>
          <w:sz w:val="28"/>
          <w:szCs w:val="28"/>
          <w:b w:val="1"/>
          <w:bCs w:val="1"/>
          <w:rtl/>
        </w:rPr>
        <w:t xml:space="preserve">وثيمة بن موسى بن الفرات الفارسي. من أهل فارس
</w:t>
      </w:r>
    </w:p>
    <w:p>
      <w:pPr/>
      <w:r>
        <w:rPr/>
        <w:t xml:space="preserve">وثيمة بن موسى بن الفرات الفارسي. من أهل فارس. أخبرني محمد بن أحمد بن يحيى القاضي، عن أبي سعيد عبد الرحمن بن أحمد الصدفي، قال: وثيمة بن موسى بن الفرات؛ يكنى: أبا زيد. قدم من البصرة، وأصله من فارس أقام بمصر، وخرج إلى المغرب أو الأندلس. وحدث بها توفي: بمصر سنة سبع وثلاثين ومائتين.</w:t>
      </w:r>
    </w:p>
    <w:p/>
    <w:p>
      <w:pPr>
        <w:jc w:val="start"/>
        <w:bidi/>
      </w:pPr>
      <w:r>
        <w:rPr>
          <w:sz w:val="24"/>
          <w:szCs w:val="24"/>
          <w:b w:val="1"/>
          <w:bCs w:val="1"/>
          <w:rtl/>
        </w:rPr>
        <w:t xml:space="preserve">
تاريخ علماء الأندلس،( مكتبة الخانجي - القاهرة،1988،ط 2،ج 2،ص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وثيمة بن موسى بن الفرات
</w:t>
      </w:r>
    </w:p>
    <w:p>
      <w:pPr/>
      <w:r>
        <w:rPr/>
        <w:t xml:space="preserve">وثيمة بن موسى بن الفرات أبو يزيد الفارسي الفسوي الوشاء المحدث الأديب الاخباري: كان يتجر في الوشي، وهو نوع من الثياب المنسوجة من الابريسم. حدث عن سلمة بن فضل عن ابن سمعان عن الزهري بأحاديث موضوعة وله عن مالك حديث منكر، وسمع منه أحمد بن إبراهيم بن ملحان، وحدث عنه ابنه أبو رفاعة عمارة بن وثيمة. وسافر وثيمة في أول أمره من بلده إلى البصرة ثم إلى مصر ومنها إلى الأندلس، ثم عاد إلى مصر وبها مات يوم الاثنين لعشر خلون من جمادى الأولى سنة سبع وثلاثين ومائتين.</w:t>
      </w:r>
    </w:p>
    <w:p/>
    <w:p>
      <w:pPr/>
      <w:r>
        <w:rPr/>
        <w:t xml:space="preserve">وصنف كتاب أخبار الردة، ذكر فيه القبائل التي ارتدت بعد وفاة النبي صلى الله عليه وسلم، وسرايا أبي بكر التي سيرها لقتالهم وما جرى بينهم، ومن رجع منهم إلى الإسلام، وأخبار خالد بن الوليد مع مالك بن نويرة وقتله له، ومراثي متمم بن نويرة في أخيه،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2795)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وثيمة بن موسى
</w:t>
      </w:r>
    </w:p>
    <w:p>
      <w:pPr/>
      <w:r>
        <w:rPr/>
        <w:t xml:space="preserve">وثيمة بن موسى. قال ابن أبي حاتم: حدث عن سلمة بن الفضل بأحاديث موضوعة.</w:t>
      </w:r>
    </w:p>
    <w:p/>
    <w:p>
      <w:pPr/>
      <w:r>
        <w:rPr/>
        <w:t xml:space="preserve">قلت: فمنها: عن سلمة، عن ابن سمعان، عن الزهري، عن سالم، عن أبيه، عن عمر، عن النبي صلى الله عليه وسلم، قال: إن لكل شئ معدنا، ومعدن التقوى قلوب العارفين.</w:t>
      </w:r>
    </w:p>
    <w:p/>
    <w:p>
      <w:pPr/>
      <w:r>
        <w:rPr/>
        <w:t xml:space="preserve">سمعه من وثيمة أحمد بن إبراهيم بن ملحان.</w:t>
      </w:r>
    </w:p>
    <w:p/>
    <w:p>
      <w:pPr/>
      <w:r>
        <w:rPr/>
        <w:t xml:space="preserve">وله عن مالك حديث منكر.</w:t>
      </w:r>
    </w:p>
    <w:p>
      <w:pPr>
        <w:jc w:val="start"/>
        <w:bidi/>
      </w:pPr>
      <w:r>
        <w:rPr>
          <w:sz w:val="24"/>
          <w:szCs w:val="24"/>
          <w:b w:val="1"/>
          <w:bCs w:val="1"/>
          <w:rtl/>
        </w:rPr>
        <w:t xml:space="preserve">
ميزان الاعتدال في نقد الرجال،(دار المعرفة للطباعة والنشر، بيروت - لبنان،1963،ط 1،ج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وثيمة بن موسى
</w:t>
      </w:r>
    </w:p>
    <w:p>
      <w:pPr/>
      <w:r>
        <w:rPr/>
        <w:t xml:space="preserve">وثيمة بن موسى: عن سلمة الأبرش، قال ابن أبي حاتم: يحدث عن سلمة بأحاديث موضوعة.</w:t>
      </w:r>
    </w:p>
    <w:p>
      <w:pPr>
        <w:jc w:val="start"/>
        <w:bidi/>
      </w:pPr>
      <w:r>
        <w:rPr>
          <w:sz w:val="24"/>
          <w:szCs w:val="24"/>
          <w:b w:val="1"/>
          <w:bCs w:val="1"/>
          <w:rtl/>
        </w:rPr>
        <w:t xml:space="preserve">
ديوان الضعفاء،(مكتبة النهضة الحديثة - مكة،1967،ط 2،ج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وثيمة بن موسى البصري
</w:t>
      </w:r>
    </w:p>
    <w:p>
      <w:pPr/>
      <w:r>
        <w:rPr/>
        <w:t xml:space="preserve">وثيمة بن موسى البصري </w:t>
      </w:r>
    </w:p>
    <w:p/>
    <w:p>
      <w:pPr/>
      <w:r>
        <w:rPr/>
        <w:t xml:space="preserve">قال عبد الرحمن بن أبي حاتم يحدث عن سلمة بن الفضل بأحاديث موضوعة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وثيمة بن موسى بن الفراد الفارسي الفسوي أبو يزيد
</w:t>
      </w:r>
    </w:p>
    <w:p>
      <w:pPr/>
      <w:r>
        <w:rPr/>
        <w:t xml:space="preserve">وثيمة بن موسى بن الفراد الفارسي الفسوي أبو يزيد </w:t>
      </w:r>
    </w:p>
    <w:p/>
    <w:p>
      <w:pPr/>
      <w:r>
        <w:rPr/>
        <w:t xml:space="preserve">كان أصله من فارسي وخرج منها إلى البصرة ثم سافر إلى مصر، وخرج منها إلى الأندلس تاجراً، وكان يتجر في الوشى وصنف كتاباً في أخبار الردة وجوده وعاد من الأندلس إلى مصر وكتب عنه، ذكره أبو سعيد بن يونس في الغرباء، وقال: إنه مات بمصر في يوم الاثنين لعشر خلون من جمادى الآخرة سنة سبع وثلاثين ومائتين قال: وله عقب بمصر إلى الآن منهم وثيمة بن عمارة بن وثيمة بن موسى بن الفرات أبو حذيفة، ولد هو وأبوه عمارة بمصر، سمع من أبيه ومن 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وثيمة بن موسى بن الفرات المصري
</w:t>
      </w:r>
    </w:p>
    <w:p>
      <w:pPr/>
      <w:r>
        <w:rPr/>
        <w:t xml:space="preserve">وثيمة بن موسى بن الفرات المصري </w:t>
      </w:r>
    </w:p>
    <w:p/>
    <w:p>
      <w:pPr/>
      <w:r>
        <w:rPr/>
        <w:t xml:space="preserve">روى عن سلمة بن الفضل روى عنه أحمد بن إبراهيم قال أبو محمد كتب إلى أحمد بن إبراهيم عن وثيمة عن سلمة بأحاديث موضوعه.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2026-06-15T16:23:53+03:00</dcterms:created>
  <dcterms:modified xsi:type="dcterms:W3CDTF">2026-06-15T16:23:53+03:00</dcterms:modified>
</cp:coreProperties>
</file>

<file path=docProps/custom.xml><?xml version="1.0" encoding="utf-8"?>
<Properties xmlns="http://schemas.openxmlformats.org/officeDocument/2006/custom-properties" xmlns:vt="http://schemas.openxmlformats.org/officeDocument/2006/docPropsVTypes"/>
</file>