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زكريا الغلابى البصري الاخباري،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زكريا الغلابى البصري الاخباري، أبو جعفر
</w:t>
      </w:r>
    </w:p>
    <w:p>
      <w:pPr/>
      <w:r>
        <w:rPr/>
        <w:t xml:space="preserve">محمد بن زكريا الغلابى البصري الاخباري، أبو جعفر. عن عبد الله ابن رجاء الغدانى، وأبي الوليد، والطبقة.</w:t>
      </w:r>
    </w:p>
    <w:p/>
    <w:p>
      <w:pPr/>
      <w:r>
        <w:rPr/>
        <w:t xml:space="preserve">وعنه أبو القاسم الطبراني، وطائفة.</w:t>
      </w:r>
    </w:p>
    <w:p/>
    <w:p>
      <w:pPr/>
      <w:r>
        <w:rPr/>
        <w:t xml:space="preserve">وهو ضعيف، وقد ذكره ابن حبان في كتاب الثقات وقال: يعتبر بحديثه إذا روى عن ثقة.</w:t>
      </w:r>
    </w:p>
    <w:p/>
    <w:p>
      <w:pPr/>
      <w:r>
        <w:rPr/>
        <w:t xml:space="preserve">وقال ابن مندة: تكلم فيه.</w:t>
      </w:r>
    </w:p>
    <w:p/>
    <w:p>
      <w:pPr/>
      <w:r>
        <w:rPr/>
        <w:t xml:space="preserve">وقال الدارقطني: يضع الحديث.</w:t>
      </w:r>
    </w:p>
    <w:p/>
    <w:p>
      <w:pPr/>
      <w:r>
        <w:rPr/>
        <w:t xml:space="preserve">الصولى، حدثنا الغلابى، حدثنا إبراهيم بن بشار، عن سفيان، عن أبي الزبير، قال: كنا عند جابر، فدخل على بن الحسين، فقال جابر: دخل الحسين، فضمه النبي صلى الله عليه وسلم إليه وقال: يولد لابنى هذا ابن يقال له على، إذا كان يوم القيامة نادى مناد: ليقم سيد العابدين، فيقوم هذا.</w:t>
      </w:r>
    </w:p>
    <w:p/>
    <w:p>
      <w:pPr/>
      <w:r>
        <w:rPr/>
        <w:t xml:space="preserve">ويولد له </w:t>
      </w:r>
    </w:p>
    <w:p/>
    <w:p>
      <w:pPr/>
      <w:r>
        <w:rPr/>
        <w:t xml:space="preserve">[ولد يقال له] محمد إذا رأيته يا جابر فاقرأ عليه منى السلام.</w:t>
      </w:r>
    </w:p>
    <w:p/>
    <w:p>
      <w:pPr/>
      <w:r>
        <w:rPr/>
        <w:t xml:space="preserve">فهذا كذب من الغلابى.</w:t>
      </w:r>
    </w:p>
    <w:p/>
    <w:p>
      <w:pPr/>
      <w:r>
        <w:rPr/>
        <w:t xml:space="preserve">وقال الغلابى: حدثنا ابن عائشة، عن أبيه، قال: خطب رسول الله صلى الله عليه وسلم: إن الله أمرني أن يكون نطقي ذكرا، وصمتي فكرا، ونظرى عبرة.</w:t>
      </w:r>
    </w:p>
    <w:p/>
    <w:p>
      <w:pPr/>
      <w:r>
        <w:rPr/>
        <w:t xml:space="preserve">هذا حديث معضل.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زكريا الغلابي
</w:t>
      </w:r>
    </w:p>
    <w:p>
      <w:pPr/>
      <w:r>
        <w:rPr/>
        <w:t xml:space="preserve">محمد بن زكريا الغلابي: قال الدارقطني: كان يضع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زكريا بن دينار الغلابي الضبي، من أهل البصرة.
</w:t>
      </w:r>
    </w:p>
    <w:p>
      <w:pPr/>
      <w:r>
        <w:rPr/>
        <w:t xml:space="preserve">محمد بن زكريا بن دينار الغلابي الضبي، من أهل البصرة. </w:t>
      </w:r>
    </w:p>
    <w:p/>
    <w:p>
      <w:pPr/>
      <w:r>
        <w:rPr/>
        <w:t xml:space="preserve">يروي عن أبي الوليد الطيالسي، وشعيب بن واقد البصريين، كان صاحب حكايات وأخبار، يعتبر حديثه إذا روى عن الثقات؛ فإن في روايته عن المجاهيل بعض المناكير.</w:t>
      </w:r>
    </w:p>
    <w:p/>
    <w:p>
      <w:pPr/>
      <w:r>
        <w:rPr/>
        <w:t xml:space="preserve">قلت: قال الدارقطني: يضع الحديث.</w:t>
      </w:r>
    </w:p>
    <w:p/>
    <w:p>
      <w:pPr/>
      <w:r>
        <w:rPr/>
        <w:t xml:space="preserve">وقال ابن منده: صاحب أخبار تكلم فيه. وروى له الحاكم في «التاريخ» حديثاً وقال: هو آفته.</w:t>
      </w:r>
    </w:p>
    <w:p/>
    <w:p>
      <w:pPr/>
      <w:r>
        <w:rPr/>
        <w:t xml:space="preserve">وقال الخليلي: حافظ صاحب أخبار وأشعار، وله روايات كثيرة، ولكنه ضعيف، متكلمٌ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زكريا بن دينار الغلابي الضبي
</w:t>
      </w:r>
    </w:p>
    <w:p>
      <w:pPr/>
      <w:r>
        <w:rPr/>
        <w:t xml:space="preserve">محمد بن زكريا بن دينار الغلابي الضبي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 الوليد الطيالسي وشعيب بن واقد والبصريين كان صاحب حكايات وأخبار يعتبر حديثه إذا روى عن الثقات لأنه في روايته عن المجاهيل بعض المناكير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زكريا بن دينار الغلابي أبو بكر يعرف باللؤلؤي 
</w:t>
      </w:r>
    </w:p>
    <w:p>
      <w:pPr/>
      <w:r>
        <w:rPr/>
        <w:t xml:space="preserve">محمد بن زكريّا بن دينار الغلابيّ، أبو بكر، يعرف باللّؤلؤيّ. </w:t>
      </w:r>
    </w:p>
    <w:p/>
    <w:p>
      <w:pPr/>
      <w:r>
        <w:rPr/>
        <w:t xml:space="preserve">كان أحد أصحاب السّير والأحداث والمغازي وغير ذلك من علوم الأدب. روى عنه أبو بكر الصّولي.</w:t>
      </w:r>
    </w:p>
    <w:p/>
    <w:p>
      <w:pPr/>
      <w:r>
        <w:rPr/>
        <w:t xml:space="preserve">وله من الكتب: كتاب مقتل الحسين عليه السلام، وكتاب وقعة صفّين، وكتاب الجمل، وكتاب نجدة الحروري، وكتاب مقتل عليّ بن أبي طالب رضي الله عنه، وكتاب التوّابين وعين الوردة، وكتاب الأجواد، وكتاب المبخلين.</w:t>
      </w:r>
    </w:p>
    <w:p/>
    <w:p>
      <w:pPr/>
      <w:r>
        <w:rPr/>
        <w:t xml:space="preserve">كانت وفاة الغلابيّ هذا بالبصرة في سنة تسع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زكريا الغلابي بصري
</w:t>
      </w:r>
    </w:p>
    <w:p>
      <w:pPr/>
      <w:r>
        <w:rPr/>
        <w:t xml:space="preserve">محمد بن زكريا الغلابي بصري </w:t>
      </w:r>
    </w:p>
    <w:p/>
    <w:p>
      <w:pPr/>
      <w:r>
        <w:rPr/>
        <w:t xml:space="preserve">يضع.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2026-05-19T14:55:41+03:00</dcterms:created>
  <dcterms:modified xsi:type="dcterms:W3CDTF">2026-05-19T14:55:41+03:00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