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حمزة الرقى الأسدي، أبو 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حمزة الرقى الأسدي، أبو وهب
</w:t>
      </w:r>
    </w:p>
    <w:p>
      <w:pPr/>
      <w:r>
        <w:rPr/>
        <w:t xml:space="preserve">محمد بن حمزة الرقى الأسدي، أبو وهب. عن جعفر بن برقان.</w:t>
      </w:r>
    </w:p>
    <w:p/>
    <w:p>
      <w:pPr/>
      <w:r>
        <w:rPr/>
        <w:t xml:space="preserve">منكر الحديث.</w:t>
      </w:r>
    </w:p>
    <w:p/>
    <w:p>
      <w:pPr/>
      <w:r>
        <w:rPr/>
        <w:t xml:space="preserve">روى عنه سعيد بن يحيى الأموي.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حمزة، الأسدي، الرقي 
</w:t>
      </w:r>
    </w:p>
    <w:p>
      <w:pPr/>
      <w:r>
        <w:rPr/>
        <w:t xml:space="preserve">محمد بن حمزة، الأسدي، الرقي. </w:t>
      </w:r>
    </w:p>
    <w:p/>
    <w:p>
      <w:pPr/>
      <w:r>
        <w:rPr/>
        <w:t xml:space="preserve">سمع جعفر بن برقان، سمع منه سعيد بن يحيى بن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حمزة الرقي.
</w:t>
      </w:r>
    </w:p>
    <w:p>
      <w:pPr/>
      <w:r>
        <w:rPr/>
        <w:t xml:space="preserve">محمد بن حمزة الرقي. </w:t>
      </w:r>
    </w:p>
    <w:p/>
    <w:p>
      <w:pPr/>
      <w:r>
        <w:rPr/>
        <w:t xml:space="preserve">روى عن الخليل بن مرة. روى عنه سعيد بن يحيى الأموي. يعتبر حديثه إذا روى عن غير الخليل بن مرة لأنه ضعيف.</w:t>
      </w:r>
    </w:p>
    <w:p/>
    <w:p>
      <w:pPr/>
      <w:r>
        <w:rPr/>
        <w:t xml:space="preserve">ثم أعاده فقال: محمد بن حمزة الأسدي من أهل الرقة، يروي عن جعفر</w:t>
      </w:r>
    </w:p>
    <w:p/>
    <w:p>
      <w:pPr/>
      <w:r>
        <w:rPr/>
        <w:t xml:space="preserve">بن برقان، روى عنه سعيد بن يحيى الأموي.</w:t>
      </w:r>
    </w:p>
    <w:p/>
    <w:p>
      <w:pPr/>
      <w:r>
        <w:rPr/>
        <w:t xml:space="preserve">قلت: وهذا بعد حسن زايد.</w:t>
      </w:r>
    </w:p>
    <w:p/>
    <w:p>
      <w:pPr/>
      <w:r>
        <w:rPr/>
        <w:t xml:space="preserve">وقد روى عنه أيضاً يحيى بن صالح الوحاظي.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حمزة الأسدي
</w:t>
      </w:r>
    </w:p>
    <w:p>
      <w:pPr/>
      <w:r>
        <w:rPr/>
        <w:t xml:space="preserve">محمد بن حمزة الأسدي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جعفر بن برقان روى عنه سعيد بن يحيى الأموي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حمزة الرقي
</w:t>
      </w:r>
    </w:p>
    <w:p>
      <w:pPr/>
      <w:r>
        <w:rPr/>
        <w:t xml:space="preserve">محمد بن حمزة الرقي </w:t>
      </w:r>
    </w:p>
    <w:p/>
    <w:p>
      <w:pPr/>
      <w:r>
        <w:rPr/>
        <w:t xml:space="preserve">يروي عن الخليل بن مرة روى عنه سعيد بن يحيى بن سعيد الأموي يعتبر حديثه إذا روى عن غير الخليل بن مرة لأنه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حمزة الأسدي الرقي
</w:t>
      </w:r>
    </w:p>
    <w:p>
      <w:pPr/>
      <w:r>
        <w:rPr/>
        <w:t xml:space="preserve">محمد بن حمزة الأسدي الرقي </w:t>
      </w:r>
    </w:p>
    <w:p/>
    <w:p>
      <w:pPr/>
      <w:r>
        <w:rPr/>
        <w:t xml:space="preserve">روى عن جعفر بن برقان روى عنه يحيى بن صالح الوحاظي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2026-07-27T11:27:16+03:00</dcterms:created>
  <dcterms:modified xsi:type="dcterms:W3CDTF">2026-07-27T11:27:16+03:00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