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شاكر بن جناح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شاكر بن جناح
</w:t>
      </w:r>
    </w:p>
    <w:p>
      <w:pPr/>
      <w:r>
        <w:rPr/>
        <w:t xml:space="preserve">نصر بن شاكر بن جناح من أهل باجة. ذكره إبراهيم بن محمد في رجالها، وحكى أنه استشهد سنة مويش.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2026-06-15T18:11:19+03:00</dcterms:created>
  <dcterms:modified xsi:type="dcterms:W3CDTF">2026-06-15T18:11:19+03:00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