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موسى بن أحمد بن سعيد بن حسن اليحصبي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بن أحمد بن سعيد بن حسن اليحصبي
</w:t>
      </w:r>
    </w:p>
    <w:p>
      <w:pPr/>
      <w:r>
        <w:rPr/>
        <w:t xml:space="preserve">موسى بن أحمد بن سعيد بن حسن اليحصبي من أهل قرطبة؛ يكنى: أبا محمد. ويعرف: بالوتد.</w:t>
      </w:r>
    </w:p>
    <w:p/>
    <w:p>
      <w:pPr/>
      <w:r>
        <w:rPr/>
        <w:t xml:space="preserve">سمع: من قاسم بن محمد بن قاسم، وأحمد بن مطرف، ومحمد بن يحيى بن عبد العزيز ونظرائهم. وكان: بصيرا بالشروط، نبيلا في عقدها. وكان له حظ في تعبير الرؤيا.</w:t>
      </w:r>
    </w:p>
    <w:p/>
    <w:p>
      <w:pPr/>
      <w:r>
        <w:rPr/>
        <w:t xml:space="preserve">كتب لمحمد بن يحيى في الأحكام، وتصرف في رفع كتب المظالم، وقدم إلى الشورى، وقد نوظر عليه في الفقه وحدث. وكان ينسب إليه تخليط كثير شهر به وعرف منه. توفي: ليلة الخميس لعشر بقين من شهر ربيع الأول سنة سبع وسبعين وثلاث مائة. ودفن يوم الخميس في مقبرة بني العباس وصلى عليه القاضي محمد بن يبقى.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2026-06-19T12:43:06+03:00</dcterms:created>
  <dcterms:modified xsi:type="dcterms:W3CDTF">2026-06-19T12:43:06+03:00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