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فهد بن عوف، واسمه زيد
</w:t>
      </w:r>
    </w:p>
    <w:p>
      <w:pPr>
        <w:jc w:val="start"/>
        <w:bidi/>
      </w:pPr>
      <w:r>
        <w:rPr>
          <w:rFonts w:ascii="arial" w:hAnsi="arial" w:eastAsia="arial" w:cs="arial"/>
          <w:sz w:val="28"/>
          <w:szCs w:val="28"/>
          <w:b w:val="1"/>
          <w:bCs w:val="1"/>
          <w:rtl/>
        </w:rPr>
        <w:t xml:space="preserve">فهد بن عوف، واسمه زيد
</w:t>
      </w:r>
    </w:p>
    <w:p>
      <w:pPr/>
      <w:r>
        <w:rPr/>
        <w:t xml:space="preserve">فهد بن عوف، واسمه زيد. روى عن حماد بن زيد.</w:t>
      </w:r>
    </w:p>
    <w:p/>
    <w:p>
      <w:pPr/>
      <w:r>
        <w:rPr/>
        <w:t xml:space="preserve">قال ابن المديني: كذاب، يكنى أبا ربيعة.</w:t>
      </w:r>
    </w:p>
    <w:p/>
    <w:p>
      <w:pPr/>
      <w:r>
        <w:rPr/>
        <w:t xml:space="preserve">وروى عن حماد بن سلمة، وشريك.</w:t>
      </w:r>
    </w:p>
    <w:p/>
    <w:p>
      <w:pPr/>
      <w:r>
        <w:rPr/>
        <w:t xml:space="preserve">وعنه أبو حاتم، ومحمد بن الجنيد، وتركه مسلم، والفلاس.</w:t>
      </w:r>
    </w:p>
    <w:p/>
    <w:p>
      <w:pPr/>
      <w:r>
        <w:rPr/>
        <w:t xml:space="preserve">وقال أبو زرعة: اتهم بسرقة حديثين.</w:t>
      </w:r>
    </w:p>
    <w:p/>
    <w:p>
      <w:pPr/>
      <w:r>
        <w:rPr/>
        <w:t xml:space="preserve">قيل: مات سنة تسع عشرة ومائتين.</w:t>
      </w:r>
    </w:p>
    <w:p>
      <w:pPr>
        <w:jc w:val="start"/>
        <w:bidi/>
      </w:pPr>
      <w:r>
        <w:rPr>
          <w:sz w:val="24"/>
          <w:szCs w:val="24"/>
          <w:b w:val="1"/>
          <w:bCs w:val="1"/>
          <w:rtl/>
        </w:rPr>
        <w:t xml:space="preserve">
ميزان الاعتدال في نقد الرجال،(دار المعرفة للطباعة والنشر، بيروت - لبنان،1963،ط 1،ج 3،ص 366)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فهد بن عوف العامري
</w:t>
      </w:r>
    </w:p>
    <w:p>
      <w:pPr/>
      <w:r>
        <w:rPr/>
        <w:t xml:space="preserve">فهد بن عوف العامري: قال ابن المديني: كذاب، قلت: اسمه زيد.</w:t>
      </w:r>
    </w:p>
    <w:p>
      <w:pPr>
        <w:jc w:val="start"/>
        <w:bidi/>
      </w:pPr>
      <w:r>
        <w:rPr>
          <w:sz w:val="24"/>
          <w:szCs w:val="24"/>
          <w:b w:val="1"/>
          <w:bCs w:val="1"/>
          <w:rtl/>
        </w:rPr>
        <w:t xml:space="preserve">
ديوان الضعفاء،(مكتبة النهضة الحديثة - مكة،1967،ط 2،ج 1،ص 322)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فهد بن عوف أبو ربيعة، من أهل البصرة.
</w:t>
      </w:r>
    </w:p>
    <w:p>
      <w:pPr/>
      <w:r>
        <w:rPr/>
        <w:t xml:space="preserve">فهد بن عوف أبو ربيعة، من أهل البصرة. </w:t>
      </w:r>
    </w:p>
    <w:p/>
    <w:p>
      <w:pPr/>
      <w:r>
        <w:rPr/>
        <w:t xml:space="preserve">يروي عن شعبة والبصريين، روى عنه أهلها، مات يوم الاثنين لأربع خلون من المحرم سنة تسع عشرة ومائتين.</w:t>
      </w:r>
    </w:p>
    <w:p/>
    <w:p>
      <w:pPr/>
      <w:r>
        <w:rPr/>
        <w:t xml:space="preserve">وقال العجلي: لا بأس به، وكان من أروى الناس عن ابن فضيل.</w:t>
      </w:r>
    </w:p>
    <w:p/>
    <w:p>
      <w:pPr/>
      <w:r>
        <w:rPr/>
        <w:t xml:space="preserve">وقال ابن أبي حاتم: اسمه زيد وفهد لقب، وهو أبو ربيعة القطعي، روى عن أبي عوانة، وحماد بن سلمة، وعون بن موسى، وهشيم، وشريك، كتب عنه أبي.</w:t>
      </w:r>
    </w:p>
    <w:p/>
    <w:p>
      <w:pPr/>
      <w:r>
        <w:rPr/>
        <w:t xml:space="preserve">قال عمرو بن علي: متروك الحديث.</w:t>
      </w:r>
    </w:p>
    <w:p/>
    <w:p>
      <w:pPr/>
      <w:r>
        <w:rPr/>
        <w:t xml:space="preserve">سمعت أبي يقول: ما رأيت بالبصرة أكيس ولا أحلى من أبي ربيعة فهد بن عوف.</w:t>
      </w:r>
    </w:p>
    <w:p/>
    <w:p>
      <w:pPr/>
      <w:r>
        <w:rPr/>
        <w:t xml:space="preserve">وكان علي بن المديني يتكلم فيه قيل لأبي فما تقول فيه؟ قال: تعرف وتنكر، وحرك يده.</w:t>
      </w:r>
    </w:p>
    <w:p/>
    <w:p>
      <w:pPr/>
      <w:r>
        <w:rPr/>
        <w:t xml:space="preserve">سمعت أبا زرعة يقول قدم أبو إسحاق الطالقاني البصرة فحدث بحديثين عن ابن المبارك أحدهما: عن وهيب، عن عمر بن محمد بن المنكدر، عن سمي، عن أبي صالح، عن أبي هريرة، عن النبي صلى الله عليه وسلم: «من مات ولم يغز» فلم يلبث إلا يسيراً حتى أخرج فهد بن عوف هذا الحديث عن وهيب بن خالد فافتضح فيه؛ لأن وهيباً الذي روى عنه ابن المبارك هو وهيب بن الورد، فأخرج هو عن وهيب بن خالد وظن أن ذاك هو وهيب ابن خالد فافتضح.</w:t>
      </w:r>
    </w:p>
    <w:p/>
    <w:p>
      <w:pPr/>
      <w:r>
        <w:rPr/>
        <w:t xml:space="preserve">والحديث الأخير حديث تفرد به ابن المبارك، لا نعلم أن أحداً شارك ابن المبارك في هذا الحديث عن حماد بن سلمة، وليس ذلك في كتب حماد</w:t>
      </w:r>
    </w:p>
    <w:p/>
    <w:p>
      <w:pPr/>
      <w:r>
        <w:rPr/>
        <w:t xml:space="preserve">بن سلمة وحده ابن المبارك عن حماد من أصله، فلما حدث الطالقاني بهذا الحديث لم يلبث إلا قليلاً حتى أخرج أبو ربيعة عن حماد بن سلمة فتكلم الناس فيه.</w:t>
      </w:r>
    </w:p>
    <w:p/>
    <w:p>
      <w:pPr/>
      <w:r>
        <w:rPr/>
        <w:t xml:space="preserve">قلت لأبي زرعة يكتب حديثه؟ فقال: أصحاب الحديث ربما أراهم يكتبونه.</w:t>
      </w:r>
    </w:p>
    <w:p/>
    <w:p>
      <w:pPr/>
      <w:r>
        <w:rPr/>
        <w:t xml:space="preserve">وقال ابن معين: أبو ربيعة ليس لي به علم، لا أعرفه، لم أكتب عنه.</w:t>
      </w:r>
    </w:p>
    <w:p/>
    <w:p>
      <w:pPr/>
      <w:r>
        <w:rPr/>
        <w:t xml:space="preserve">وقال علي بن المديني: ذهب حديثه.</w:t>
      </w:r>
    </w:p>
    <w:p/>
    <w:p>
      <w:pPr/>
      <w:r>
        <w:rPr/>
        <w:t xml:space="preserve">وقال مسلم: متروك الحديث.</w:t>
      </w:r>
    </w:p>
    <w:p/>
    <w:p>
      <w:pPr/>
      <w:r>
        <w:rPr/>
        <w:t xml:space="preserve">وقال الدارقطني: ضعيف.</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فهد بن عوف أبو ربيعة
</w:t>
      </w:r>
    </w:p>
    <w:p>
      <w:pPr/>
      <w:r>
        <w:rPr/>
        <w:t xml:space="preserve">فهد بن عوف أبو ربيعة </w:t>
      </w:r>
    </w:p>
    <w:p/>
    <w:p>
      <w:pPr/>
      <w:r>
        <w:rPr/>
        <w:t xml:space="preserve">من أهل البصرة</w:t>
      </w:r>
    </w:p>
    <w:p/>
    <w:p>
      <w:pPr/>
      <w:r>
        <w:rPr/>
        <w:t xml:space="preserve">يروي عن شعبة والبصريين روى عنه أهلها مات يوم الإثنين لأربع خلون من المحرم سنة تسع عشرة ومائتين</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فهد بن عوف أبو ربيعة العامري
</w:t>
      </w:r>
    </w:p>
    <w:p>
      <w:pPr/>
      <w:r>
        <w:rPr/>
        <w:t xml:space="preserve">فهد بن عوف أبو ربيعة العامري </w:t>
      </w:r>
    </w:p>
    <w:p/>
    <w:p>
      <w:pPr/>
      <w:r>
        <w:rPr/>
        <w:t xml:space="preserve">قال علي كذاب وكان يقول ذهب الفهدان فهد بن حيان وفهد بن عوف</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فهد بن عوف أبو ربيعة
</w:t>
      </w:r>
    </w:p>
    <w:p>
      <w:pPr/>
      <w:r>
        <w:rPr/>
        <w:t xml:space="preserve">فهد بن عوف أبو ربيعة </w:t>
      </w:r>
    </w:p>
    <w:p/>
    <w:p>
      <w:pPr/>
      <w:r>
        <w:rPr/>
        <w:t xml:space="preserve">ويقال زيد، بصري عن حماد بن سلمة.</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فهد بن عوف أبو ربيعة
</w:t>
      </w:r>
    </w:p>
    <w:p>
      <w:pPr/>
      <w:r>
        <w:rPr/>
        <w:t xml:space="preserve">فهد بن عوف أبو ربيعة </w:t>
      </w:r>
    </w:p>
    <w:p/>
    <w:p>
      <w:pPr/>
      <w:r>
        <w:rPr/>
        <w:t xml:space="preserve">ويقال زيد. بصري. عن حماد بن زيد.</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2026-07-27T13:28:16+03:00</dcterms:created>
  <dcterms:modified xsi:type="dcterms:W3CDTF">2026-07-27T13:28:16+03:00</dcterms:modified>
</cp:coreProperties>
</file>

<file path=docProps/custom.xml><?xml version="1.0" encoding="utf-8"?>
<Properties xmlns="http://schemas.openxmlformats.org/officeDocument/2006/custom-properties" xmlns:vt="http://schemas.openxmlformats.org/officeDocument/2006/docPropsVTypes"/>
</file>