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بن حصين الضبي
</w:t>
      </w:r>
    </w:p>
    <w:p>
      <w:pPr>
        <w:jc w:val="start"/>
        <w:bidi/>
      </w:pPr>
      <w:r>
        <w:rPr>
          <w:rFonts w:ascii="arial" w:hAnsi="arial" w:eastAsia="arial" w:cs="arial"/>
          <w:sz w:val="28"/>
          <w:szCs w:val="28"/>
          <w:b w:val="1"/>
          <w:bCs w:val="1"/>
          <w:rtl/>
        </w:rPr>
        <w:t xml:space="preserve">فضالة بن حصين الضبي
</w:t>
      </w:r>
    </w:p>
    <w:p>
      <w:pPr/>
      <w:r>
        <w:rPr/>
        <w:t xml:space="preserve">فضالة بن حصين الضبي. عن محمد بن عمرو، وعطاء بن السائب، ويونس بن عبيد، ويزيد بن نعامة.</w:t>
      </w:r>
    </w:p>
    <w:p/>
    <w:p>
      <w:pPr/>
      <w:r>
        <w:rPr/>
        <w:t xml:space="preserve">قال أبو حاتم الرازي: مضطرب الحديث.</w:t>
      </w:r>
    </w:p>
    <w:p/>
    <w:p>
      <w:pPr/>
      <w:r>
        <w:rPr/>
        <w:t xml:space="preserve">وقال ابن حبان: حدثنا ابن قتيبة، حدثنا ابن أبي السرى، حدثنا فضالة بن حصين، عن محمد بن عمرو، عن أبي سلمة، عن أبي هريرة، قال رسول الله صلى الله عليه وسلم: إذا وضعت الحلوى بين يدى أحدكم فليصب منها ولا يردها.</w:t>
      </w:r>
    </w:p>
    <w:p>
      <w:pPr>
        <w:jc w:val="start"/>
        <w:bidi/>
      </w:pPr>
      <w:r>
        <w:rPr>
          <w:sz w:val="24"/>
          <w:szCs w:val="24"/>
          <w:b w:val="1"/>
          <w:bCs w:val="1"/>
          <w:rtl/>
        </w:rPr>
        <w:t xml:space="preserve">
ميزان الاعتدال في نقد الرجال،(دار المعرفة للطباعة والنشر، بيروت - لبنان،1963،ط 1،ج 3،ص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حصين الضبي
</w:t>
      </w:r>
    </w:p>
    <w:p>
      <w:pPr/>
      <w:r>
        <w:rPr/>
        <w:t xml:space="preserve">فضالة بن حصين الضبي: عن محمد بن عمرو: مضطرب الحديث، قاله أبو حاتم.</w:t>
      </w:r>
    </w:p>
    <w:p>
      <w:pPr>
        <w:jc w:val="start"/>
        <w:bidi/>
      </w:pPr>
      <w:r>
        <w:rPr>
          <w:sz w:val="24"/>
          <w:szCs w:val="24"/>
          <w:b w:val="1"/>
          <w:bCs w:val="1"/>
          <w:rtl/>
        </w:rPr>
        <w:t xml:space="preserve">
ديوان الضعفاء،(مكتبة النهضة الحديثة - مكة،1967،ط 2،ج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حصينٍ العطار بصري
</w:t>
      </w:r>
    </w:p>
    <w:p>
      <w:pPr/>
      <w:r>
        <w:rPr/>
        <w:t xml:space="preserve">فضالة بن حصينٍ العطار بصري </w:t>
      </w:r>
    </w:p>
    <w:p/>
    <w:p>
      <w:pPr/>
      <w:r>
        <w:rPr/>
        <w:t xml:space="preserve">يروي عن البصريين وكان راوياً لمحمد بن عمرٍو روى عنه عبد الله بن المثنى وهو الذي يروي عن محمد بن عمرٍو عن أبي سلمة عن أبي هريرة عن النبي صلى الله عليه وسلم قال إذا وضع الطيب بين يدي أحدكم فليجمر منه ولا يرده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حصين أبو معاوية الضبي البصري
</w:t>
      </w:r>
    </w:p>
    <w:p>
      <w:pPr/>
      <w:r>
        <w:rPr/>
        <w:t xml:space="preserve">فضالة بن حصين أبو معاوية الضبي البصري </w:t>
      </w:r>
    </w:p>
    <w:p/>
    <w:p>
      <w:pPr/>
      <w:r>
        <w:rPr/>
        <w:t xml:space="preserve">يروي عن محمد بن عمرو قال ابن حبان يروي عن الثقات ما ليس من أحاديثهم قال الرازي مضطرب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حصين أبو معاوية الضبي بصري
</w:t>
      </w:r>
    </w:p>
    <w:p>
      <w:pPr/>
      <w:r>
        <w:rPr/>
        <w:t xml:space="preserve">فضالة بن حصين أبو معاوية الضبي بصري </w:t>
      </w:r>
    </w:p>
    <w:p/>
    <w:p>
      <w:pPr/>
      <w:r>
        <w:rPr/>
        <w:t xml:space="preserve">روى عن يزيد بن نعامة ويونس بن عبيد وحميد الطويل روى عنه زيد بن حباب ومحمد بن أبي بكر المقدمي وإبراهيم بن موسى سمعت أبي يقول ذلك قال أبو محمد روى عن عيينة بن عبد الرحمن وروى عنه نعيم بن حماد سمعت أبي يقول هو مضطرب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2026-05-28T20:52:40+03:00</dcterms:created>
  <dcterms:modified xsi:type="dcterms:W3CDTF">2026-05-28T20:52:40+03:00</dcterms:modified>
</cp:coreProperties>
</file>

<file path=docProps/custom.xml><?xml version="1.0" encoding="utf-8"?>
<Properties xmlns="http://schemas.openxmlformats.org/officeDocument/2006/custom-properties" xmlns:vt="http://schemas.openxmlformats.org/officeDocument/2006/docPropsVTypes"/>
</file>