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الخياط عن إبراهيم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الخياط عن إبراهيم النخعي
</w:t>
      </w:r>
    </w:p>
    <w:p>
      <w:pPr/>
      <w:r>
        <w:rPr/>
        <w:t xml:space="preserve">عمران الخياط عن إبراهيم النخعي. شيخ لابن عون.</w:t>
      </w:r>
    </w:p>
    <w:p/>
    <w:p>
      <w:pPr/>
      <w:r>
        <w:rPr/>
        <w:t xml:space="preserve">لا يكاد يعرف.</w:t>
      </w:r>
    </w:p>
    <w:p/>
    <w:p>
      <w:pPr/>
      <w:r>
        <w:rPr/>
        <w:t xml:space="preserve">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2026-07-25T08:28:34+03:00</dcterms:created>
  <dcterms:modified xsi:type="dcterms:W3CDTF">2026-07-25T08:28:34+03:00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