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زياد القسملى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زياد القسملى
</w:t>
      </w:r>
    </w:p>
    <w:p>
      <w:pPr/>
      <w:r>
        <w:rPr/>
        <w:t xml:space="preserve">عمران بن زياد القسملى. عن ثابت.</w:t>
      </w:r>
    </w:p>
    <w:p/>
    <w:p>
      <w:pPr/>
      <w:r>
        <w:rPr/>
        <w:t xml:space="preserve">قال الأزدي: مجهول 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زياد القسملي
</w:t>
      </w:r>
    </w:p>
    <w:p>
      <w:pPr/>
      <w:r>
        <w:rPr/>
        <w:t xml:space="preserve">عمران بن زياد القسملي: عن ثابت، قال الأزدي: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زياد القسملي
</w:t>
      </w:r>
    </w:p>
    <w:p>
      <w:pPr/>
      <w:r>
        <w:rPr/>
        <w:t xml:space="preserve">عمران بن زياد القسملي </w:t>
      </w:r>
    </w:p>
    <w:p/>
    <w:p>
      <w:pPr/>
      <w:r>
        <w:rPr/>
        <w:t xml:space="preserve">يروي عن ثابت قال الأزدي منكر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2026-07-23T01:13:02+03:00</dcterms:created>
  <dcterms:modified xsi:type="dcterms:W3CDTF">2026-07-23T01:13:02+03:00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