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عطاء بن أبي حجار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عطاء بن أبي حجار
</w:t>
      </w:r>
    </w:p>
    <w:p>
      <w:pPr/>
      <w:r>
        <w:rPr/>
        <w:t xml:space="preserve">عمر بن عطاء بن أبي حجار. عن أبي سلمة بن عبد الرحمن.</w:t>
      </w:r>
    </w:p>
    <w:p/>
    <w:p>
      <w:pPr/>
      <w:r>
        <w:rPr/>
        <w:t xml:space="preserve">قال أبو حاتم: مضطرب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عطاء بن أبي حجار
</w:t>
      </w:r>
    </w:p>
    <w:p>
      <w:pPr/>
      <w:r>
        <w:rPr/>
        <w:t xml:space="preserve">عمر بن عطاء بن أبي حجار </w:t>
      </w:r>
    </w:p>
    <w:p/>
    <w:p>
      <w:pPr/>
      <w:r>
        <w:rPr/>
        <w:t xml:space="preserve">يروي عن أبي سلمة قال ابن حاتم مضطرب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عطاء بن أبي حجار
</w:t>
      </w:r>
    </w:p>
    <w:p>
      <w:pPr/>
      <w:r>
        <w:rPr/>
        <w:t xml:space="preserve">عمر بن عطاء بن أبي حجار </w:t>
      </w:r>
    </w:p>
    <w:p/>
    <w:p>
      <w:pPr/>
      <w:r>
        <w:rPr/>
        <w:t xml:space="preserve">روى عن أبي سلمة بن عبد الرحمن روى عنه يحيى بن سعيد العطار الحمصي ثنا عبد الرحمن قال سألت أبي عنه فقال هو مضطرب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2026-07-27T14:25:49+03:00</dcterms:created>
  <dcterms:modified xsi:type="dcterms:W3CDTF">2026-07-27T14:25:49+03:00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