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هانئ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هانئ العطار
</w:t>
      </w:r>
    </w:p>
    <w:p>
      <w:pPr/>
      <w:r>
        <w:rPr/>
        <w:t xml:space="preserve">محمد بن عبد الله بن هانئ العطار من أهل قرطبة؛ يكنى: أبا عبد الله، ويعرف: بابن اللباد.</w:t>
      </w:r>
    </w:p>
    <w:p/>
    <w:p>
      <w:pPr/>
      <w:r>
        <w:rPr/>
        <w:t xml:space="preserve">سمع من قاسم بن أصبغ وغيره، وكتبت عنه. وكان: أحد العدول. توفي ليلة الجمعة لثلاث عشرة ليلة خلت من شعبان سنة خمس وسبعين وثلاث مائة. ودفن يوم السبت بعد صلاة العصر في مقبرة الربض.</w:t>
      </w:r>
    </w:p>
    <w:p/>
    <w:p>
      <w:pPr/>
      <w:r>
        <w:rPr/>
        <w:t xml:space="preserve">وكان له ابن يقال له أحمد؛ ويكنى: أبا عمر. سمع أيضا من قاسم بن أصبغ. وكان فقيها، وقد كتب عنه. توفي حياة أبيه.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2026-06-16T00:03:30+03:00</dcterms:created>
  <dcterms:modified xsi:type="dcterms:W3CDTF">2026-06-16T00:03:30+03:00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