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النعمان
</w:t>
      </w:r>
    </w:p>
    <w:p>
      <w:pPr/>
      <w:r>
        <w:rPr/>
        <w:t xml:space="preserve">عبد العزيز بن النعمان. عن شعبة، وغيره.</w:t>
      </w:r>
    </w:p>
    <w:p/>
    <w:p>
      <w:pPr/>
      <w:r>
        <w:rPr/>
        <w:t xml:space="preserve">وعنه الحسن الزعفراني، وعلي بن حرب.</w:t>
      </w:r>
    </w:p>
    <w:p/>
    <w:p>
      <w:pPr/>
      <w:r>
        <w:rPr/>
        <w:t xml:space="preserve">حسن الحديث.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النعمان الموصلي بصري
</w:t>
      </w:r>
    </w:p>
    <w:p>
      <w:pPr/>
      <w:r>
        <w:rPr/>
        <w:t xml:space="preserve">عبد العزيز بن النعمان الموصلي بصري </w:t>
      </w:r>
    </w:p>
    <w:p/>
    <w:p>
      <w:pPr/>
      <w:r>
        <w:rPr/>
        <w:t xml:space="preserve">روى عن شعبة وكثير بن سليم روى عنه الحسن بن محمد بن الصباح وعلي بن حرب الموصلي ثنا عبد الرحمن قال سئل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2026-07-27T11:13:01+03:00</dcterms:created>
  <dcterms:modified xsi:type="dcterms:W3CDTF">2026-07-27T11:13:01+03:00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