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المعلم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المعلم
</w:t>
      </w:r>
    </w:p>
    <w:p>
      <w:pPr/>
      <w:r>
        <w:rPr/>
        <w:t xml:space="preserve">محمد بن المعلم من أهل جيان.</w:t>
      </w:r>
    </w:p>
    <w:p/>
    <w:p>
      <w:pPr/>
      <w:r>
        <w:rPr/>
        <w:t xml:space="preserve">كان: معتنيا بالحديث والرأي. وكان فقيها بحاضرة جيان ذكره خالد.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2026-06-19T12:29:46+03:00</dcterms:created>
  <dcterms:modified xsi:type="dcterms:W3CDTF">2026-06-19T12:29:46+03:00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