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هانئ ابن أبي عبلة
</w:t>
      </w:r>
    </w:p>
    <w:p>
      <w:pPr>
        <w:jc w:val="start"/>
        <w:bidi/>
      </w:pPr>
      <w:r>
        <w:rPr>
          <w:rFonts w:ascii="arial" w:hAnsi="arial" w:eastAsia="arial" w:cs="arial"/>
          <w:sz w:val="28"/>
          <w:szCs w:val="28"/>
          <w:b w:val="1"/>
          <w:bCs w:val="1"/>
          <w:rtl/>
        </w:rPr>
        <w:t xml:space="preserve">عبد الله بن هانئ ابن أبي عبلة
</w:t>
      </w:r>
    </w:p>
    <w:p>
      <w:pPr/>
      <w:r>
        <w:rPr/>
        <w:t xml:space="preserve">عبد الله بن هانئ ابن أبي عبلة. عن أبيه.</w:t>
      </w:r>
    </w:p>
    <w:p/>
    <w:p>
      <w:pPr/>
      <w:r>
        <w:rPr/>
        <w:t xml:space="preserve">أدركه أبو حاتم الرازي.</w:t>
      </w:r>
    </w:p>
    <w:p/>
    <w:p>
      <w:pPr/>
      <w:r>
        <w:rPr/>
        <w:t xml:space="preserve">متهم بالكذب.</w:t>
      </w:r>
    </w:p>
    <w:p>
      <w:pPr>
        <w:jc w:val="start"/>
        <w:bidi/>
      </w:pPr>
      <w:r>
        <w:rPr>
          <w:sz w:val="24"/>
          <w:szCs w:val="24"/>
          <w:b w:val="1"/>
          <w:bCs w:val="1"/>
          <w:rtl/>
        </w:rPr>
        <w:t xml:space="preserve">
ميزان الاعتدال في نقد الرجال،(دار المعرفة للطباعة والنشر، بيروت - لبنان،1963،ط 1،ج 2،ص 517)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هانئ بن أبي عبلة
</w:t>
      </w:r>
    </w:p>
    <w:p>
      <w:pPr/>
      <w:r>
        <w:rPr/>
        <w:t xml:space="preserve">عبد الله بن هانئ بن أبي عبلة: اتهم بالكذب.</w:t>
      </w:r>
    </w:p>
    <w:p>
      <w:pPr>
        <w:jc w:val="start"/>
        <w:bidi/>
      </w:pPr>
      <w:r>
        <w:rPr>
          <w:sz w:val="24"/>
          <w:szCs w:val="24"/>
          <w:b w:val="1"/>
          <w:bCs w:val="1"/>
          <w:rtl/>
        </w:rPr>
        <w:t xml:space="preserve">
ديوان الضعفاء،(مكتبة النهضة الحديثة - مكة،1967،ط 2،ج 1،ص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هانئ بن عبد الرحمن بن أبي عبلة، أبو عمرو، من كور بيت المقدس.
</w:t>
      </w:r>
    </w:p>
    <w:p>
      <w:pPr/>
      <w:r>
        <w:rPr/>
        <w:t xml:space="preserve">عبد الله بن هانئ بن عبد الرحمن بن أبي عبلة، أبو عمرو، من كور بيت المقدس. </w:t>
      </w:r>
    </w:p>
    <w:p/>
    <w:p>
      <w:pPr/>
      <w:r>
        <w:rPr/>
        <w:t xml:space="preserve">يروي عن أبيه هانئ بن عبد الرحمن عن عمه إبراهيم بن أبي عبلة، حدثنا عنه أصحابنا: مكحول، وغيره.</w:t>
      </w:r>
    </w:p>
    <w:p/>
    <w:p>
      <w:pPr/>
      <w:r>
        <w:rPr/>
        <w:t xml:space="preserve">وقال أبو حاتم: روى عنه محمد بن عبد الله بن مخلد عن أبيه عن إبراهيم بن أبي عبلة أحاديث بواطيل، وقدمت الرملة وذكر لي أن في بعض القرى هذا الشيخ، فسألت عنه فقيل: هو شيخ يكذب، فلم أخرج إليه ولم أسمع منه.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هانئ بن عبد الرحمن بن أبي عبلة أبو عمرو
</w:t>
      </w:r>
    </w:p>
    <w:p>
      <w:pPr/>
      <w:r>
        <w:rPr/>
        <w:t xml:space="preserve">عبد الله بن هانئ بن عبد الرحمن بن أبي عبلة أبو عمرو </w:t>
      </w:r>
    </w:p>
    <w:p/>
    <w:p>
      <w:pPr/>
      <w:r>
        <w:rPr/>
        <w:t xml:space="preserve">من كور بيت المقدس</w:t>
      </w:r>
    </w:p>
    <w:p/>
    <w:p>
      <w:pPr/>
      <w:r>
        <w:rPr/>
        <w:t xml:space="preserve">يروي عن أبيه هانئ بن عبد الرحمن عن عمه إبراهيم بن أبي عبلة ثنا عنه أصحابنا مكحول وغيره</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هانئ بن عبد الرحمن
</w:t>
      </w:r>
    </w:p>
    <w:p>
      <w:pPr/>
      <w:r>
        <w:rPr/>
        <w:t xml:space="preserve">عبد الله بن هانئ بن عبد الرحمن </w:t>
      </w:r>
    </w:p>
    <w:p/>
    <w:p>
      <w:pPr/>
      <w:r>
        <w:rPr/>
        <w:t xml:space="preserve">ابن أخي إبراهيم بن أبي علية قال أبو حاتم الرازي سألت عنه فقيل لي إنه يكذب فلم أخرج إليه</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هانئ بن عبد الرحمن
</w:t>
      </w:r>
    </w:p>
    <w:p>
      <w:pPr/>
      <w:r>
        <w:rPr/>
        <w:t xml:space="preserve">عبد الله بن هانئ بن عبد الرحمن </w:t>
      </w:r>
    </w:p>
    <w:p/>
    <w:p>
      <w:pPr/>
      <w:r>
        <w:rPr/>
        <w:t xml:space="preserve">ابن أخي إبراهيم بن أبي عبلة روى عن أبيه وعن ضمرة روى عنه محمد بن عبد الله بن محمد بن مخلد الهروي عن أبيه عن إبراهيم بن أبي عبلة أحاديث بواطيل نا عبد الرحمن قال سمعت أبي يقول: قدمت الرملة فذكر لي أن في بعض القرى هذا الشيخ وسألته عنه فقيل: هو شيخ يكذب فلم أخرج إليه ولم أسمع منه.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2026-07-27T13:30:03+03:00</dcterms:created>
  <dcterms:modified xsi:type="dcterms:W3CDTF">2026-07-27T13:30:03+03:00</dcterms:modified>
</cp:coreProperties>
</file>

<file path=docProps/custom.xml><?xml version="1.0" encoding="utf-8"?>
<Properties xmlns="http://schemas.openxmlformats.org/officeDocument/2006/custom-properties" xmlns:vt="http://schemas.openxmlformats.org/officeDocument/2006/docPropsVTypes"/>
</file>