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بن عبد الملك
</w:t>
      </w:r>
    </w:p>
    <w:p>
      <w:pPr>
        <w:jc w:val="start"/>
        <w:bidi/>
      </w:pPr>
      <w:r>
        <w:rPr>
          <w:rFonts w:ascii="arial" w:hAnsi="arial" w:eastAsia="arial" w:cs="arial"/>
          <w:sz w:val="28"/>
          <w:szCs w:val="28"/>
          <w:b w:val="1"/>
          <w:bCs w:val="1"/>
          <w:rtl/>
        </w:rPr>
        <w:t xml:space="preserve">شبيب بن عبد الملك
</w:t>
      </w:r>
    </w:p>
    <w:p>
      <w:pPr/>
      <w:r>
        <w:rPr/>
        <w:t xml:space="preserve">شبيب بن عبد الملك [د، س] التميمي البصري، وكأنه خراساني.</w:t>
      </w:r>
    </w:p>
    <w:p/>
    <w:p>
      <w:pPr/>
      <w:r>
        <w:rPr/>
        <w:t xml:space="preserve">روى عن مقاتل بن حيان </w:t>
      </w:r>
    </w:p>
    <w:p/>
    <w:p>
      <w:pPr/>
      <w:r>
        <w:rPr/>
        <w:t xml:space="preserve">[تفسيره]، وروى عن خارجة بن مصعب.</w:t>
      </w:r>
    </w:p>
    <w:p/>
    <w:p>
      <w:pPr/>
      <w:r>
        <w:rPr/>
        <w:t xml:space="preserve">وعنه معتمر ابن سليمان، وهو أكبر منه.</w:t>
      </w:r>
    </w:p>
    <w:p/>
    <w:p>
      <w:pPr/>
      <w:r>
        <w:rPr/>
        <w:t xml:space="preserve">قال أبو زرعة: صدوق.</w:t>
      </w:r>
    </w:p>
    <w:p/>
    <w:p>
      <w:pPr/>
      <w:r>
        <w:rPr/>
        <w:t xml:space="preserve">وقال أبو حاتم: شيخ بصري، ليس به بأس، لا أعلم أحدا حدث عنه غير معتمر.</w:t>
      </w:r>
    </w:p>
    <w:p/>
    <w:p>
      <w:pPr/>
      <w:r>
        <w:rPr/>
        <w:t xml:space="preserve">قلت: لا يعرف.</w:t>
      </w:r>
    </w:p>
    <w:p>
      <w:pPr>
        <w:jc w:val="start"/>
        <w:bidi/>
      </w:pPr>
      <w:r>
        <w:rPr>
          <w:sz w:val="24"/>
          <w:szCs w:val="24"/>
          <w:b w:val="1"/>
          <w:bCs w:val="1"/>
          <w:rtl/>
        </w:rPr>
        <w:t xml:space="preserve">
ميزان الاعتدال في نقد الرجال،(دار المعرفة للطباعة والنشر، بيروت - لبنان،1963،ط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عبد الملك، التيمي 
</w:t>
      </w:r>
    </w:p>
    <w:p>
      <w:pPr/>
      <w:r>
        <w:rPr/>
        <w:t xml:space="preserve">شبيب بن عبد الملك، التيمي. </w:t>
      </w:r>
    </w:p>
    <w:p/>
    <w:p>
      <w:pPr/>
      <w:r>
        <w:rPr/>
        <w:t xml:space="preserve">حدثنا مسدد، حدثنا معتمر، سمعت شبيب بن عبد الملك، قال: حدثني مقاتل بن حيان، عن سالم بن عبد الله، عن أبيه؛ حرم النبي صلى الله عليه وسلم كل السكر، وكل مسكرٍ حراٌم.</w:t>
      </w:r>
    </w:p>
    <w:p/>
    <w:p>
      <w:pPr/>
      <w:r>
        <w:rPr/>
        <w:t xml:space="preserve">حدثني محمد بن عبد الرحيم، أخبرنا غسان بن الربيع، حدثنا ثابتٌ، أبو زيد، عن شبيب بن عبد الملك، عن مقاتل بن حيان، عن عمته، عن عائشة؛ كنا ننبذ للنبي صلى الله عليه وسلم في سقاءٍ.</w:t>
      </w:r>
    </w:p>
    <w:p/>
    <w:p>
      <w:pPr/>
      <w:r>
        <w:rPr/>
        <w:t xml:space="preserve">وعن شبابة بن سوار، حدثنا أبو علي العجلي، حدثنا مقاتل بن حيان، عن عمته أم حبابة، عن عائشة؛ كان النبي صلى الله عليه وسلم ينصرف عن يساره’’.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عبد الملك التميمي
</w:t>
      </w:r>
    </w:p>
    <w:p>
      <w:pPr/>
      <w:r>
        <w:rPr/>
        <w:t xml:space="preserve">شبيب بن عبد الملك التميمي </w:t>
      </w:r>
    </w:p>
    <w:p/>
    <w:p>
      <w:pPr/>
      <w:r>
        <w:rPr/>
        <w:t xml:space="preserve">عن مقاتل بن حيان وخارجة بن مصعب وعنه معتمر بن سليمان أحد شيوخه قال أبو زرعة صدوق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عبد الملك التيمي
</w:t>
      </w:r>
    </w:p>
    <w:p>
      <w:pPr/>
      <w:r>
        <w:rPr/>
        <w:t xml:space="preserve">شبيب بن عبد الملك التيمي </w:t>
      </w:r>
    </w:p>
    <w:p/>
    <w:p>
      <w:pPr/>
      <w:r>
        <w:rPr/>
        <w:t xml:space="preserve">يروي عن مقاتل بن حيان روى عنه المعتمر بن سليمان حدثنا بن قتيبة ثنا بن أبي السري ثنا معتمرٌ ثنا شبيب بن عبد الملك عن مقاتل بن حيان في قوله تعالى أقم الصلواة طرفي النهار وزلفاً من الليل قال هي مواقيت الصلوات الخمس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عبد الملك التيمي
</w:t>
      </w:r>
    </w:p>
    <w:p>
      <w:pPr/>
      <w:r>
        <w:rPr/>
        <w:t xml:space="preserve">شبيب بن عبد الملك التيمي </w:t>
      </w:r>
    </w:p>
    <w:p/>
    <w:p>
      <w:pPr/>
      <w:r>
        <w:rPr/>
        <w:t xml:space="preserve">روى عن مقاتل بن حيان وخارجة روى عنه معتمر بن سليمان سمعت أبي يقول ذلك وسمعته يقول: هو شيخ بصري وقع إلى خراسان فسمع التفسير من مقاتل بن حيان ليس به بأس صالح الحديث لا أعلم روى عنه أحد غير معتمر نا عبد الرحمن قال سألت أبا زرعة عن شبيب بن عبد الملك فقال: صدوق روى عنه معتمر بن سليمان.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2026-07-27T15:22:25+03:00</dcterms:created>
  <dcterms:modified xsi:type="dcterms:W3CDTF">2026-07-27T15:22:25+03:00</dcterms:modified>
</cp:coreProperties>
</file>

<file path=docProps/custom.xml><?xml version="1.0" encoding="utf-8"?>
<Properties xmlns="http://schemas.openxmlformats.org/officeDocument/2006/custom-properties" xmlns:vt="http://schemas.openxmlformats.org/officeDocument/2006/docPropsVTypes"/>
</file>