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عنبسة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عنبسة
</w:t>
      </w:r>
    </w:p>
    <w:p>
      <w:pPr/>
      <w:r>
        <w:rPr/>
        <w:t xml:space="preserve">سعيد بن عنبسة. شيخ لأبي العريان.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عنبسة
</w:t>
      </w:r>
    </w:p>
    <w:p>
      <w:pPr/>
      <w:r>
        <w:rPr/>
        <w:t xml:space="preserve">سعيد بن عنبسة </w:t>
      </w:r>
    </w:p>
    <w:p/>
    <w:p>
      <w:pPr/>
      <w:r>
        <w:rPr/>
        <w:t xml:space="preserve">روى عن عبيد الله بن عبيد روى عنه أبو العريان سمعت أبي يقول ذلك ويقول: هو مجهول لا معنى لهم.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2026-07-27T00:40:19+03:00</dcterms:created>
  <dcterms:modified xsi:type="dcterms:W3CDTF">2026-07-27T00:40:19+03:00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