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عنبسة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عنبسة
</w:t>
      </w:r>
    </w:p>
    <w:p>
      <w:pPr/>
      <w:r>
        <w:rPr/>
        <w:t xml:space="preserve">سعيد بن عنبسة. عن جعفر بن حيان.</w:t>
      </w:r>
    </w:p>
    <w:p/>
    <w:p>
      <w:pPr/>
      <w:r>
        <w:rPr/>
        <w:t xml:space="preserve">ذكره ابن الجوزي بأنه ما طعن فيه، فلاى شئ ذكره ؟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2026-07-27T09:59:53+03:00</dcterms:created>
  <dcterms:modified xsi:type="dcterms:W3CDTF">2026-07-27T09:59:53+03:00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