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بكر الجوزي، منكر الحديث جدا، قاله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بكر الجوزي، منكر الحديث جدا، قاله الأزدي
</w:t>
      </w:r>
    </w:p>
    <w:p>
      <w:pPr/>
      <w:r>
        <w:rPr/>
        <w:t xml:space="preserve">زيد بن بكر الجوزي، منكر الحديث جدا، قاله الأزدي. وأورد له عن إسماعيل بن مسلم.</w:t>
      </w:r>
    </w:p>
    <w:p/>
    <w:p>
      <w:pPr/>
      <w:r>
        <w:rPr/>
        <w:t xml:space="preserve">متروك.</w:t>
      </w:r>
    </w:p>
    <w:p/>
    <w:p>
      <w:pPr/>
      <w:r>
        <w:rPr/>
        <w:t xml:space="preserve">عن أبي معشر، عن إبراهيم، عن علقمة، عن عبد الله، قال: ذكر عند رسول الله صلى الله عليه وسلم رقية من الحية، فقال:</w:t>
      </w:r>
    </w:p>
    <w:p/>
    <w:p>
      <w:pPr/>
      <w:r>
        <w:rPr/>
        <w:t xml:space="preserve">اعرضها على، فعرضتها: باسم الله شجة قرنية، ملحة في بحر قفطا، فقال رسول الله صلى الله عليه وسلم: هذه مواثيق أخذها سليمان على الهوام، لا أرى بها بأسا.</w:t>
      </w:r>
    </w:p>
    <w:p/>
    <w:p>
      <w:pPr/>
      <w:r>
        <w:rPr/>
        <w:t xml:space="preserve">قال: فلدغ رجل وهو مع علقمة فرقاه بها، فكأنما نشط من عقال.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2026-07-25T03:06:33+03:00</dcterms:created>
  <dcterms:modified xsi:type="dcterms:W3CDTF">2026-07-25T03:06:33+03:00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