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أبي مسلم البصري الصفار العابد
</w:t>
      </w:r>
    </w:p>
    <w:p>
      <w:pPr>
        <w:jc w:val="start"/>
        <w:bidi/>
      </w:pPr>
      <w:r>
        <w:rPr>
          <w:rFonts w:ascii="arial" w:hAnsi="arial" w:eastAsia="arial" w:cs="arial"/>
          <w:sz w:val="28"/>
          <w:szCs w:val="28"/>
          <w:b w:val="1"/>
          <w:bCs w:val="1"/>
          <w:rtl/>
        </w:rPr>
        <w:t xml:space="preserve">زياد بن أبي مسلم البصري الصفار العابد
</w:t>
      </w:r>
    </w:p>
    <w:p>
      <w:pPr/>
      <w:r>
        <w:rPr/>
        <w:t xml:space="preserve">زياد بن أبي مسلم البصري الصفار العابد. ويقال له الفراء.</w:t>
      </w:r>
    </w:p>
    <w:p/>
    <w:p>
      <w:pPr/>
      <w:r>
        <w:rPr/>
        <w:t xml:space="preserve">عن أبي العالية، وسعيد بن جبير.</w:t>
      </w:r>
    </w:p>
    <w:p/>
    <w:p>
      <w:pPr/>
      <w:r>
        <w:rPr/>
        <w:t xml:space="preserve">وعنه وكيع، وابن مهدي، ومسلم.</w:t>
      </w:r>
    </w:p>
    <w:p/>
    <w:p>
      <w:pPr/>
      <w:r>
        <w:rPr/>
        <w:t xml:space="preserve">وثقه ابن معين، وأبو داود.</w:t>
      </w:r>
    </w:p>
    <w:p/>
    <w:p>
      <w:pPr/>
      <w:r>
        <w:rPr/>
        <w:t xml:space="preserve">وقال أبو حاتم: ليس بقوى.</w:t>
      </w:r>
    </w:p>
    <w:p/>
    <w:p>
      <w:pPr/>
      <w:r>
        <w:rPr/>
        <w:t xml:space="preserve">ولينه أيضا بحيى القطان.</w:t>
      </w:r>
    </w:p>
    <w:p/>
    <w:p>
      <w:pPr/>
      <w:r>
        <w:rPr/>
        <w:t xml:space="preserve">وروى عبد الله ابن شعيب عن ابن معين قال: يضعف.</w:t>
      </w:r>
    </w:p>
    <w:p>
      <w:pPr>
        <w:jc w:val="start"/>
        <w:bidi/>
      </w:pPr>
      <w:r>
        <w:rPr>
          <w:sz w:val="24"/>
          <w:szCs w:val="24"/>
          <w:b w:val="1"/>
          <w:bCs w:val="1"/>
          <w:rtl/>
        </w:rPr>
        <w:t xml:space="preserve">
ميزان الاعتدال في نقد الرجال،(دار المعرفة للطباعة والنشر، بيروت - لبنان،1963،ط 1،ج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مسلم، أبو عمر، الفراء، البصري 
</w:t>
      </w:r>
    </w:p>
    <w:p>
      <w:pPr/>
      <w:r>
        <w:rPr/>
        <w:t xml:space="preserve">زياد بن أبي مسلم، أبو عمر، الفراء، البصري. </w:t>
      </w:r>
    </w:p>
    <w:p/>
    <w:p>
      <w:pPr/>
      <w:r>
        <w:rPr/>
        <w:t xml:space="preserve">عن صالح أبي الخليل.</w:t>
      </w:r>
    </w:p>
    <w:p/>
    <w:p>
      <w:pPr/>
      <w:r>
        <w:rPr/>
        <w:t xml:space="preserve">روى عنه: وكيع، وأبو نعيم.</w:t>
      </w:r>
    </w:p>
    <w:p/>
    <w:p>
      <w:pPr/>
      <w:r>
        <w:rPr/>
        <w:t xml:space="preserve">وقال أبو الوليد: حدثنا زياد أبو عمر، وكان من أعبد من هاهنا.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مسلم
</w:t>
      </w:r>
    </w:p>
    <w:p>
      <w:pPr/>
      <w:r>
        <w:rPr/>
        <w:t xml:space="preserve">(مد) زياد بن أبي مسلم، ويقال: ابن مسلم، أبو عمر الفراء، ويقال: الصفار. </w:t>
      </w:r>
    </w:p>
    <w:p/>
    <w:p>
      <w:pPr/>
      <w:r>
        <w:rPr/>
        <w:t xml:space="preserve">ذكره أبو حفص بن شاهين في كتاب «الثقات»، وكذلك ابن خلفون.</w:t>
      </w:r>
    </w:p>
    <w:p/>
    <w:p>
      <w:pPr/>
      <w:r>
        <w:rPr/>
        <w:t xml:space="preserve">وفي «تاريخ البخاري»: وقال أبو الوليد: ثنا زياد أبو عمر، وكان أعبد من ها هنا.</w:t>
      </w:r>
    </w:p>
    <w:p/>
    <w:p>
      <w:pPr/>
      <w:r>
        <w:rPr/>
        <w:t xml:space="preserve">وذكره الساجي، في كتاب «الجرح والتعديل»، فقال: كان شيخنا مغفلا، روى عنه ابن مهدي، ولم يرضه يحيى بن سعيد القطان.</w:t>
      </w:r>
    </w:p>
    <w:p/>
    <w:p>
      <w:pPr/>
      <w:r>
        <w:rPr/>
        <w:t xml:space="preserve">وذكره العقيلي والبلخي في «جملة الضعفاء»، وكان المنتجالي.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مسلم
</w:t>
      </w:r>
    </w:p>
    <w:p>
      <w:pPr/>
      <w:r>
        <w:rPr/>
        <w:t xml:space="preserve">زياد بن أبي مسلم </w:t>
      </w:r>
    </w:p>
    <w:p/>
    <w:p>
      <w:pPr/>
      <w:r>
        <w:rPr/>
        <w:t xml:space="preserve">من أهل البصرة كنيته أبو عمر</w:t>
      </w:r>
    </w:p>
    <w:p/>
    <w:p>
      <w:pPr/>
      <w:r>
        <w:rPr/>
        <w:t xml:space="preserve">يروي عن صالح أبي الخليل روى عنه وكيع وأبو نعيم وكان من عباد أهل البصرة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مسلم أبو عمر البصري
</w:t>
      </w:r>
    </w:p>
    <w:p>
      <w:pPr/>
      <w:r>
        <w:rPr/>
        <w:t xml:space="preserve">زياد بن أبي مسلم أبو عمر البصري </w:t>
      </w:r>
    </w:p>
    <w:p/>
    <w:p>
      <w:pPr/>
      <w:r>
        <w:rPr/>
        <w:t xml:space="preserve">روى عن أبي العالية وسعيد بن جبير وصالح أبي الخليل وخلاس بن عمرو روى عنه وكيع وأبو نعيم وأبو الوليد وأبو عمر الحوضي سمعت أبي يقول ذلك. قال أبو محمد روى عنه عبد الله بن المبارك حدثنا عبد الرحمن نا صالح بن أحمد بن محمد بن حنبل نا علي - يعني ابن المديني - قال قلت ليحيى بن سعيد أن عبد الرحمن بن مهدي يثبت شيخين من أهل البصرة قال: من هما؟ قلت زياد أبو عمر فحرك يحيى رأسه وقال: كان يروي حديثين أو ثلاثة ثم جاء بعد بأشياء وكان شيخاً مغفلاً لا بأس به فأما الحديث فلا حدثنا عبد الرحمن أنا عبد الله بن أحمد بن محمد بن حنبل فيما كتب إلي قال سمعت أبي يقول نا وكيع: نا شيخ كان يثبت زياد بن أبي مسلم يوثق وقال مرة أبو عمر الفراء زياد بن أبي مسلم حدثنا عبد الرحمن نا صالح بن أحمد بن حنبل قال سمعت أبي يقول زياد بن أبي مسلم ويقولون زياد بن مسلم وهو أبو عمر الفراء ثقة ثقة رجل صالح حدثنا عبد الرحمن قال ذكره أبي عن إسحاق بن منصور عن يحيى بن معين أنه قال زياد أبو عمر ثقة حدثنا عبد الرحمن قال سمعت أبي يقول زياد أبو عمر هو شيخ يكتب حديثه وليس بقوي في الحديث حدثنا عبد الرحمن قال سألت أبا زرعة عن زياد بن أبي مسلم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2026-07-27T11:31:19+03:00</dcterms:created>
  <dcterms:modified xsi:type="dcterms:W3CDTF">2026-07-27T11:31:19+03:00</dcterms:modified>
</cp:coreProperties>
</file>

<file path=docProps/custom.xml><?xml version="1.0" encoding="utf-8"?>
<Properties xmlns="http://schemas.openxmlformats.org/officeDocument/2006/custom-properties" xmlns:vt="http://schemas.openxmlformats.org/officeDocument/2006/docPropsVTypes"/>
</file>