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فرج بن عبد الله بن حجاج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فرج بن عبد الله بن حجاج
</w:t>
      </w:r>
    </w:p>
    <w:p>
      <w:pPr/>
      <w:r>
        <w:rPr/>
        <w:t xml:space="preserve">فرج بن عبد الله بن حجاج من أهل قرطبة: يكنى: أبا القاسم. حدث: عن محمد بن وضاح.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2026-07-25T18:54:39+03:00</dcterms:created>
  <dcterms:modified xsi:type="dcterms:W3CDTF">2026-07-25T18:54:39+03:00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