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حكيم بن شريك
</w:t>
      </w:r>
    </w:p>
    <w:p>
      <w:pPr>
        <w:jc w:val="start"/>
        <w:bidi/>
      </w:pPr>
      <w:r>
        <w:rPr>
          <w:rFonts w:ascii="arial" w:hAnsi="arial" w:eastAsia="arial" w:cs="arial"/>
          <w:sz w:val="28"/>
          <w:szCs w:val="28"/>
          <w:b w:val="1"/>
          <w:bCs w:val="1"/>
          <w:rtl/>
        </w:rPr>
        <w:t xml:space="preserve">حكيم بن شريك
</w:t>
      </w:r>
    </w:p>
    <w:p>
      <w:pPr/>
      <w:r>
        <w:rPr/>
        <w:t xml:space="preserve">حكيم بن شريك [د] الهذلي.</w:t>
      </w:r>
    </w:p>
    <w:p/>
    <w:p>
      <w:pPr/>
      <w:r>
        <w:rPr/>
        <w:t xml:space="preserve">عن يحيى بن ميمون الحضرمي.</w:t>
      </w:r>
    </w:p>
    <w:p/>
    <w:p>
      <w:pPr/>
      <w:r>
        <w:rPr/>
        <w:t xml:space="preserve">وعنه عطاء بن دينار.</w:t>
      </w:r>
    </w:p>
    <w:p/>
    <w:p>
      <w:pPr/>
      <w:r>
        <w:rPr/>
        <w:t xml:space="preserve">قواه ابن حبان، وقال أبو حاتم: مجهول.</w:t>
      </w:r>
    </w:p>
    <w:p>
      <w:pPr>
        <w:jc w:val="start"/>
        <w:bidi/>
      </w:pPr>
      <w:r>
        <w:rPr>
          <w:sz w:val="24"/>
          <w:szCs w:val="24"/>
          <w:b w:val="1"/>
          <w:bCs w:val="1"/>
          <w:rtl/>
        </w:rPr>
        <w:t xml:space="preserve">
ميزان الاعتدال في نقد الرجال،(دار المعرفة للطباعة والنشر، بيروت - لبنان،1963،ط 1،ج 1،ص 586)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شريك، الهذلي 
</w:t>
      </w:r>
    </w:p>
    <w:p>
      <w:pPr/>
      <w:r>
        <w:rPr/>
        <w:t xml:space="preserve">حكيم بن شريك، الهذلي. </w:t>
      </w:r>
    </w:p>
    <w:p/>
    <w:p>
      <w:pPr/>
      <w:r>
        <w:rPr/>
        <w:t xml:space="preserve">يعد في المصريين.</w:t>
      </w:r>
    </w:p>
    <w:p/>
    <w:p>
      <w:pPr/>
      <w:r>
        <w:rPr/>
        <w:t xml:space="preserve">قال المقرئ: حدثنا سعيد بن أبي أيوب، عن عطاء بن دينارٍ، عن حكيم بن شريك، عن يحيى بن ميمونٍ، عن ربيعة الجرشي، عن أبي هريرة، عن عمر، قال النبي صلى الله عليه وسلم: لا تجالسوا أهل القدر، ولا تفاتحوهم’’.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شريك المصري
</w:t>
      </w:r>
    </w:p>
    <w:p>
      <w:pPr/>
      <w:r>
        <w:rPr/>
        <w:t xml:space="preserve">حكيم بن شريك المصري </w:t>
      </w:r>
    </w:p>
    <w:p/>
    <w:p>
      <w:pPr/>
      <w:r>
        <w:rPr/>
        <w:t xml:space="preserve">عن يحيى بن ميمون وعنه عطاء بن دينار وثق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شريك الهذلي المصري.
</w:t>
      </w:r>
    </w:p>
    <w:p>
      <w:pPr/>
      <w:r>
        <w:rPr/>
        <w:t xml:space="preserve">(د) حكيم بن شريك الهذلي المصري. </w:t>
      </w:r>
    </w:p>
    <w:p/>
    <w:p>
      <w:pPr/>
      <w:r>
        <w:rPr/>
        <w:t xml:space="preserve">خرج ابن حبان والحاكم والدارمي حديثه في «صحاحهم».</w:t>
      </w:r>
    </w:p>
    <w:p/>
    <w:p>
      <w:pPr/>
      <w:r>
        <w:rPr/>
        <w:t xml:space="preserve">وزعم بعض المصنفين من المتأخرين أن أبا حاتم الرازي قال: هو مجهول انتهى. لم أر ما قاله في كتاب أبي حاتم، فينظر.</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شريك الهذلي
</w:t>
      </w:r>
    </w:p>
    <w:p>
      <w:pPr/>
      <w:r>
        <w:rPr/>
        <w:t xml:space="preserve">حكيم بن شريك الهذلي </w:t>
      </w:r>
    </w:p>
    <w:p/>
    <w:p>
      <w:pPr/>
      <w:r>
        <w:rPr/>
        <w:t xml:space="preserve">من أهل مصر</w:t>
      </w:r>
    </w:p>
    <w:p/>
    <w:p>
      <w:pPr/>
      <w:r>
        <w:rPr/>
        <w:t xml:space="preserve">يروي عن يحيى بن ميمون روى عنه عطاء بن دينار</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شريك الهذلي الصدفي مصري
</w:t>
      </w:r>
    </w:p>
    <w:p>
      <w:pPr/>
      <w:r>
        <w:rPr/>
        <w:t xml:space="preserve">حكيم بن شريك الهذلي الصدفي مصري </w:t>
      </w:r>
    </w:p>
    <w:p/>
    <w:p>
      <w:pPr/>
      <w:r>
        <w:rPr/>
        <w:t xml:space="preserve">روى عن يحيى بن ميمون الحضرمي روى عنه عطاء بن دينار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2026-07-27T09:07:12+03:00</dcterms:created>
  <dcterms:modified xsi:type="dcterms:W3CDTF">2026-07-27T09:07:12+03:00</dcterms:modified>
</cp:coreProperties>
</file>

<file path=docProps/custom.xml><?xml version="1.0" encoding="utf-8"?>
<Properties xmlns="http://schemas.openxmlformats.org/officeDocument/2006/custom-properties" xmlns:vt="http://schemas.openxmlformats.org/officeDocument/2006/docPropsVTypes"/>
</file>