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خذام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خذام
</w:t>
      </w:r>
    </w:p>
    <w:p>
      <w:pPr/>
      <w:r>
        <w:rPr/>
        <w:t xml:space="preserve">حكيم بن خذام. عن ابن جدعان.</w:t>
      </w:r>
    </w:p>
    <w:p/>
    <w:p>
      <w:pPr/>
      <w:r>
        <w:rPr/>
        <w:t xml:space="preserve">قال أبو حاتم: متروك الحديث.</w:t>
      </w:r>
    </w:p>
    <w:p/>
    <w:p>
      <w:pPr/>
      <w:r>
        <w:rPr/>
        <w:t xml:space="preserve">وقال البخاري: منكر الحديث.</w:t>
      </w:r>
    </w:p>
    <w:p/>
    <w:p>
      <w:pPr/>
      <w:r>
        <w:rPr/>
        <w:t xml:space="preserve">يرى القدر.</w:t>
      </w:r>
    </w:p>
    <w:p/>
    <w:p>
      <w:pPr/>
      <w:r>
        <w:rPr/>
        <w:t xml:space="preserve">وقال القواريرى: لقيته، وكان من عباد الله الصالحين، حدثنا عبد الملك بن عمير، عن الربيع بن عميلة، عن ابن مسعود: سيليكم أمراء يفسدون وما يصلح الله بهم أكثر..الحديث.</w:t>
      </w:r>
    </w:p>
    <w:p/>
    <w:p>
      <w:pPr/>
      <w:r>
        <w:rPr/>
        <w:t xml:space="preserve">ويكنى أبا سمير.</w:t>
      </w:r>
    </w:p>
    <w:p/>
    <w:p>
      <w:pPr/>
      <w:r>
        <w:rPr/>
        <w:t xml:space="preserve">أبو الأشعث العجلي، حدثنا حكيم بن خذام، حدثنا الأعمش، عن إبراهيم التيمي، قال: عرف علي رضي الله عنه درعا له مع يهودى، فقال: درعى سقطت منى يوم كذا.</w:t>
      </w:r>
    </w:p>
    <w:p/>
    <w:p>
      <w:pPr/>
      <w:r>
        <w:rPr/>
        <w:t xml:space="preserve">فقال اليهودي: درعى وفي يدى، بينى وبينك قاضى المسلمين.</w:t>
      </w:r>
    </w:p>
    <w:p/>
    <w:p>
      <w:pPr/>
      <w:r>
        <w:rPr/>
        <w:t xml:space="preserve">فلما رآه شريح قام له عن مجلسه وجلس على.</w:t>
      </w:r>
    </w:p>
    <w:p/>
    <w:p>
      <w:pPr/>
      <w:r>
        <w:rPr/>
        <w:t xml:space="preserve">ثم قال: لو كان خصمى مسلما جلست معه، ولكني سمعت رسول الله صلى الله عليه وسلم يقول: لا تساووهم في المجالس، ولا تعودوا مرضاهم، واضطروهم إلى أضيق الطريق، فإن سبوكم فاضربوهم، فإن ضربوكم فاقتلوهم، ثم قال: درعى.</w:t>
      </w:r>
    </w:p>
    <w:p/>
    <w:p>
      <w:pPr/>
      <w:r>
        <w:rPr/>
        <w:t xml:space="preserve">قال: صدقت يا أمير المؤمنين، ولكن بينة، فدعا قنبرا والحسن فشهدا له، فقال: أما مولاك فنعم.</w:t>
      </w:r>
    </w:p>
    <w:p/>
    <w:p>
      <w:pPr/>
      <w:r>
        <w:rPr/>
        <w:t xml:space="preserve">وأما شهادة ابنك فلا.</w:t>
      </w:r>
    </w:p>
    <w:p/>
    <w:p>
      <w:pPr/>
      <w:r>
        <w:rPr/>
        <w:t xml:space="preserve">فقال: أنشدك الله، أسمعت عمر يقول: قال رسول الله صلى الله عليه وسلم: الحسن والحسين سيدا شباب أهل الجنة.</w:t>
      </w:r>
    </w:p>
    <w:p/>
    <w:p>
      <w:pPr/>
      <w:r>
        <w:rPr/>
        <w:t xml:space="preserve">قال: اللهم نعم.</w:t>
      </w:r>
    </w:p>
    <w:p/>
    <w:p>
      <w:pPr/>
      <w:r>
        <w:rPr/>
        <w:t xml:space="preserve">قال: فلا تجيز شهادة الحسن، والله إلى بانقيا فلتقضين بين أهلها أربعين يوما، ثم سلم الدرع إلى اليهودي.</w:t>
      </w:r>
    </w:p>
    <w:p/>
    <w:p>
      <w:pPr/>
      <w:r>
        <w:rPr/>
        <w:t xml:space="preserve">فقال اليهودي: أمير المؤمنين مشى معي إلى قاضيه، فقضى عليه، فرضى به، صدقت، إنها لدرعك التقطتها، وأسلم، فقال على: الدرع لك.</w:t>
      </w:r>
    </w:p>
    <w:p/>
    <w:p>
      <w:pPr/>
      <w:r>
        <w:rPr/>
        <w:t xml:space="preserve">وهذا الفرس لك، وفرض له، وقتل بصفين.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خذام
</w:t>
      </w:r>
    </w:p>
    <w:p>
      <w:pPr/>
      <w:r>
        <w:rPr/>
        <w:t xml:space="preserve">حكيم بن خذام: عن علي بن زيد بن جدعان، قال أبو حاتم: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خذام
</w:t>
      </w:r>
    </w:p>
    <w:p>
      <w:pPr/>
      <w:r>
        <w:rPr/>
        <w:t xml:space="preserve">حكيم بن خذام </w:t>
      </w:r>
    </w:p>
    <w:p/>
    <w:p>
      <w:pPr/>
      <w:r>
        <w:rPr/>
        <w:t xml:space="preserve">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للنسائي،(دار الوعي - حلب،1976،ط 1،ج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2026-07-27T09:41:51+03:00</dcterms:created>
  <dcterms:modified xsi:type="dcterms:W3CDTF">2026-07-27T09:41:51+03:00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