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هشام
</w:t>
      </w:r>
    </w:p>
    <w:p>
      <w:pPr>
        <w:jc w:val="start"/>
        <w:bidi/>
      </w:pPr>
      <w:r>
        <w:rPr>
          <w:rFonts w:ascii="arial" w:hAnsi="arial" w:eastAsia="arial" w:cs="arial"/>
          <w:sz w:val="28"/>
          <w:szCs w:val="28"/>
          <w:b w:val="1"/>
          <w:bCs w:val="1"/>
          <w:rtl/>
        </w:rPr>
        <w:t xml:space="preserve">الحكم بن هشام
</w:t>
      </w:r>
    </w:p>
    <w:p>
      <w:pPr/>
      <w:r>
        <w:rPr/>
        <w:t xml:space="preserve">الحكم بن هشام [س، ق] الثقفي.</w:t>
      </w:r>
    </w:p>
    <w:p/>
    <w:p>
      <w:pPr/>
      <w:r>
        <w:rPr/>
        <w:t xml:space="preserve">كوفي.</w:t>
      </w:r>
    </w:p>
    <w:p/>
    <w:p>
      <w:pPr/>
      <w:r>
        <w:rPr/>
        <w:t xml:space="preserve">نزل دمشق.</w:t>
      </w:r>
    </w:p>
    <w:p/>
    <w:p>
      <w:pPr/>
      <w:r>
        <w:rPr/>
        <w:t xml:space="preserve">روى عن قتادة، ومنصور.</w:t>
      </w:r>
    </w:p>
    <w:p/>
    <w:p>
      <w:pPr/>
      <w:r>
        <w:rPr/>
        <w:t xml:space="preserve">وعنه أبو مسهر، وابن عائذ، وخلق.</w:t>
      </w:r>
    </w:p>
    <w:p/>
    <w:p>
      <w:pPr/>
      <w:r>
        <w:rPr/>
        <w:t xml:space="preserve">وثقه ابن معين، وأبو داود، والعجلي.</w:t>
      </w:r>
    </w:p>
    <w:p/>
    <w:p>
      <w:pPr/>
      <w:r>
        <w:rPr/>
        <w:t xml:space="preserve">وقال أبو حاتم: لا نحتج به.</w:t>
      </w:r>
    </w:p>
    <w:p>
      <w:pPr>
        <w:jc w:val="start"/>
        <w:bidi/>
      </w:pPr>
      <w:r>
        <w:rPr>
          <w:sz w:val="24"/>
          <w:szCs w:val="24"/>
          <w:b w:val="1"/>
          <w:bCs w:val="1"/>
          <w:rtl/>
        </w:rPr>
        <w:t xml:space="preserve">
ميزان الاعتدال في نقد الرجال،(دار المعرفة للطباعة والنشر، بيروت - لبنان،1963،ط 1،ج 1،ص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الثقفي، الكوفي 
</w:t>
      </w:r>
    </w:p>
    <w:p>
      <w:pPr/>
      <w:r>
        <w:rPr/>
        <w:t xml:space="preserve">الحكم بن هشام، الثقفي، الكوفي. </w:t>
      </w:r>
    </w:p>
    <w:p/>
    <w:p>
      <w:pPr/>
      <w:r>
        <w:rPr/>
        <w:t xml:space="preserve">سمع عبد الملك بن عمير، وهشام بن عروة، سمع منه عبد الله بن يوسف.</w:t>
      </w:r>
    </w:p>
    <w:p/>
    <w:p>
      <w:pPr/>
      <w:r>
        <w:rPr/>
        <w:t xml:space="preserve">وروى يحيى بن اليمان، عن الحكم بن هشام، عن قتادة.</w:t>
      </w:r>
    </w:p>
    <w:p/>
    <w:p>
      <w:pPr/>
      <w:r>
        <w:rPr/>
        <w:t xml:space="preserve">وروى أيضا كثير بن هشام.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الثقفي
</w:t>
      </w:r>
    </w:p>
    <w:p>
      <w:pPr/>
      <w:r>
        <w:rPr/>
        <w:t xml:space="preserve">الحكم بن هشام الثقفي </w:t>
      </w:r>
    </w:p>
    <w:p/>
    <w:p>
      <w:pPr/>
      <w:r>
        <w:rPr/>
        <w:t xml:space="preserve">مولى آل عقيل كوفي نزل دمشق عن منصور وقتادة وعنه بن عائذ وهشام وثقه جماعة وقال أبو حاتم لا يحتج به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بن عبد الرحمن
</w:t>
      </w:r>
    </w:p>
    <w:p>
      <w:pPr/>
      <w:r>
        <w:rPr/>
        <w:t xml:space="preserve">الحكم بن هشام بن عبد الرحمن، ويقال: ابن هشام بن الحكم بن عبد الرحمن، الثقفي العقيلي، أبو محمد الكوفي. </w:t>
      </w:r>
    </w:p>
    <w:p/>
    <w:p>
      <w:pPr/>
      <w:r>
        <w:rPr/>
        <w:t xml:space="preserve">سكن دمشق، وكان مؤاخيا لأبي حنيفة.</w:t>
      </w:r>
    </w:p>
    <w:p/>
    <w:p>
      <w:pPr/>
      <w:r>
        <w:rPr/>
        <w:t xml:space="preserve">قال المزي: ذكره - يعني ابن سرور - في «الكمال»، ولم يذكر من روى له.</w:t>
      </w:r>
    </w:p>
    <w:p/>
    <w:p>
      <w:pPr/>
      <w:r>
        <w:rPr/>
        <w:t xml:space="preserve">انتهى كلامه، وفيه نظر من حيث إن هذه الترجمة لم يذكرها صاحب «الكمال»، ولا أحد ممن أخذ عنه، هذا أبو إسحاق الصريفيني ينبه على ما أخذه من «الكمال» لم يذكر هذه الترجمة – أيضا – وإنما ألحقها في كتابه بعض</w:t>
      </w:r>
    </w:p>
    <w:p/>
    <w:p>
      <w:pPr/>
      <w:r>
        <w:rPr/>
        <w:t xml:space="preserve">الشيوخ بخطه نقلا عن ابن عساكر، وكذا فعله غيره، والله تعالى أعلم.</w:t>
      </w:r>
    </w:p>
    <w:p/>
    <w:p>
      <w:pPr/>
      <w:r>
        <w:rPr/>
        <w:t xml:space="preserve">وذكره ابن شاهين في «جملة الثقات».</w:t>
      </w:r>
    </w:p>
    <w:p/>
    <w:p>
      <w:pPr/>
      <w:r>
        <w:rPr/>
        <w:t xml:space="preserve">وفي «كتاب ابن عساكر» عنه: هو رجل منا من أهل الكوفة كان يتجر إلى الشام وهو ثقة.</w:t>
      </w:r>
    </w:p>
    <w:p/>
    <w:p>
      <w:pPr/>
      <w:r>
        <w:rPr/>
        <w:t xml:space="preserve">ولما ذكره ابن خلفون في كتاب «الثقات» قال: قال أبو الفتح الموصلي: ضعيف. قال ابن خلفون: هو عندي في الطبقة الثالثة في المحدثين.</w:t>
      </w:r>
    </w:p>
    <w:p/>
    <w:p>
      <w:pPr/>
      <w:r>
        <w:rPr/>
        <w:t xml:space="preserve">وقال العجلي: من أنفس ثقيف، ثبت.</w:t>
      </w:r>
    </w:p>
    <w:p/>
    <w:p>
      <w:pPr/>
      <w:r>
        <w:rPr/>
        <w:t xml:space="preserve">قال: إنما كان هذا المنبر بمجلس الحي لكثرة من وليه من ثقيف.</w:t>
      </w:r>
    </w:p>
    <w:p/>
    <w:p>
      <w:pPr/>
      <w:r>
        <w:rPr/>
        <w:t xml:space="preserve">وقيل له: ما تقول في معاوية؟ فقال: ذاك خال كل مؤمن.</w:t>
      </w:r>
    </w:p>
    <w:p/>
    <w:p>
      <w:pPr/>
      <w:r>
        <w:rPr/>
        <w:t xml:space="preserve">وجاء يوما ليشتري سمكا فاستعان برجل يشتري له، فقال له السماك: انظر أصلحك الله أي شحم في بطنها. فقال: ظلمنا، يقول: إنما استعنا بهذا ليكفينا مؤنتك.</w:t>
      </w:r>
    </w:p>
    <w:p/>
    <w:p>
      <w:pPr/>
      <w:r>
        <w:rPr/>
        <w:t xml:space="preserve">وخرج الحاكم حديثه في «المستدرك»، وكذلك الدارمي.</w:t>
      </w:r>
    </w:p>
    <w:p/>
    <w:p>
      <w:pPr/>
      <w:r>
        <w:rPr/>
        <w:t xml:space="preserve">وقال السمعاني: كان ثقة.</w:t>
      </w:r>
    </w:p>
    <w:p/>
    <w:p>
      <w:pPr/>
      <w:r>
        <w:rPr/>
        <w:t xml:space="preserve">وقال أبو عبيد الآجري: سألت أبا داود عن الحكم بن هشام حدث عن عبد الملك بن عمير؟ فقال: ليس به بأس.</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الثقفي
</w:t>
      </w:r>
    </w:p>
    <w:p>
      <w:pPr/>
      <w:r>
        <w:rPr/>
        <w:t xml:space="preserve">الحكم بن هشام الثقفي </w:t>
      </w:r>
    </w:p>
    <w:p/>
    <w:p>
      <w:pPr/>
      <w:r>
        <w:rPr/>
        <w:t xml:space="preserve">من أهل الكوفة</w:t>
      </w:r>
    </w:p>
    <w:p/>
    <w:p>
      <w:pPr/>
      <w:r>
        <w:rPr/>
        <w:t xml:space="preserve">يروي عن عبد الملك بن عمير وقتادة روى عنه يحيى بن اليمان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الثقفي
</w:t>
      </w:r>
    </w:p>
    <w:p>
      <w:pPr/>
      <w:r>
        <w:rPr/>
        <w:t xml:space="preserve">الحكم بن هشام الثقفي </w:t>
      </w:r>
    </w:p>
    <w:p/>
    <w:p>
      <w:pPr/>
      <w:r>
        <w:rPr/>
        <w:t xml:space="preserve">من أنفس ثقيف وكان ثقة وكان يقول إنما كان هذا المنبر مجلس الحي يعنى منبر الكوفة لكثرة من وليه من ثقيف حدثنا أبو مسلم حدثني أبي أحمد حدثني أبي عبد الله قال: قال رجل للحكم ما تقول في معاوية قال ذاك خال كل مؤمن قال فما تقول في عثمان قال ذاك والله منصور النصرة مخذول الخذلة مقتول القتلة أمير النور وروى عن قتادة وعبد الملك بن عمير وحدثنا أبو مسلم حدثني أبى أحمد حدثني أبى عبد الله قال جاء يوماً يشتري سمكاً فاستعان برجل يشتري له فقال له السماك انظر أصلحك الله أي شحم في بطنها فقال ظلم يقول إنما استعنا بهذا عليك ليكفينا مؤنتك وكان فقيرا وكان يدعى إلى الطعام وهو جائع فيلبس مطرف خز له قديم ثم يدخل العرس فيبارك ولا يأكل عزة نفس وكان الحكم بن هشام عسرا في الحديث فلما جاءه بن المبارك انبسط إليه وحدثه وكان مؤاخياً لأبي حنيفة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هشام الثقفي العقيلي
</w:t>
      </w:r>
    </w:p>
    <w:p>
      <w:pPr/>
      <w:r>
        <w:rPr/>
        <w:t xml:space="preserve">الحكم بن هشام الثقفي العقيلي </w:t>
      </w:r>
    </w:p>
    <w:p/>
    <w:p>
      <w:pPr/>
      <w:r>
        <w:rPr/>
        <w:t xml:space="preserve">من آل أبي عقيل أبو محمد كوفي وقع إلى دمشق روى عن قتادة وحماد بن أبي سليمان وعبد الملك بن عمير وهشام بن عروة روى عنه يعقوب القمي ويحيى بن اليمان وكثير بن هشام وإسحاق بن منصور وعبد الله بن يوسف وأبو النضر الدمشقي وعبد الرحمن بن علقمة المروزي وهشام بن عمار حدثنا عبد الرحمن قال سمعت أبي يقول ذلك قال أبو محمد روى عن أبي إسحاق الهمداني ومنصور بن المعتمر ويونس بن عبيد وسفيان الثوري حدثنا عبد الرحمن أنا ابن أبي خثيمة فيما كتب إلي قال سمعت يحيى بن معين يقول الحكم بن هشام الذي يروي عن عبد الملك بن عمير كوفي ثقة حدثنا عبد الرحمن قال سئل أبو زرعة عن الحكم بن هشام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2026-07-22T19:20:06+03:00</dcterms:created>
  <dcterms:modified xsi:type="dcterms:W3CDTF">2026-07-22T19:20:06+03:00</dcterms:modified>
</cp:coreProperties>
</file>

<file path=docProps/custom.xml><?xml version="1.0" encoding="utf-8"?>
<Properties xmlns="http://schemas.openxmlformats.org/officeDocument/2006/custom-properties" xmlns:vt="http://schemas.openxmlformats.org/officeDocument/2006/docPropsVTypes"/>
</file>