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فلان العرني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فلان العرني
</w:t>
      </w:r>
    </w:p>
    <w:p>
      <w:pPr/>
      <w:r>
        <w:rPr/>
        <w:t xml:space="preserve">الحسن بن فلان العرني. عن الحسن.</w:t>
      </w:r>
    </w:p>
    <w:p/>
    <w:p>
      <w:pPr/>
      <w:r>
        <w:rPr/>
        <w:t xml:space="preserve">قال الأزدي: ليس بشئ.</w:t>
      </w:r>
    </w:p>
    <w:p/>
    <w:p>
      <w:pPr/>
      <w:r>
        <w:rPr/>
        <w:t xml:space="preserve">فأما صاحب ابن عباس فثقة.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العرني
</w:t>
      </w:r>
    </w:p>
    <w:p>
      <w:pPr/>
      <w:r>
        <w:rPr/>
        <w:t xml:space="preserve">الحسن العرني: عن الحسن البصري، قال الأزدي: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العرني
</w:t>
      </w:r>
    </w:p>
    <w:p>
      <w:pPr/>
      <w:r>
        <w:rPr/>
        <w:t xml:space="preserve">الحسن العرني </w:t>
      </w:r>
    </w:p>
    <w:p/>
    <w:p>
      <w:pPr/>
      <w:r>
        <w:rPr/>
        <w:t xml:space="preserve">روى عن الحسن قال الأزدي ليس هو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2026-07-23T10:44:59+03:00</dcterms:created>
  <dcterms:modified xsi:type="dcterms:W3CDTF">2026-07-23T10:44:59+03:00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