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منصور الاسفيجابى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منصور الاسفيجابى
</w:t>
      </w:r>
    </w:p>
    <w:p>
      <w:pPr/>
      <w:r>
        <w:rPr/>
        <w:t xml:space="preserve">الحسن بن منصور الاسفيجابى. ليس بثقة.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2026-07-27T18:09:40+03:00</dcterms:created>
  <dcterms:modified xsi:type="dcterms:W3CDTF">2026-07-27T18:09:40+03:00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