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الرؤوف بن 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الرؤوف بن عمر بن عبد العزيز
</w:t>
      </w:r>
    </w:p>
    <w:p>
      <w:pPr/>
      <w:r>
        <w:rPr/>
        <w:t xml:space="preserve">عبد الرؤوف بن عمر بن عبد العزيز من أهل سرقسطة؛ يكنى: أبا عبد العزيز. كان: ذا علم وفضل وعناية وسماع. توفي (رحمه الله): بمدينة لاردة سنة ثمان وثلاث مائة. من كتاب: ابن حارث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الرؤوف بن عمر بن عبد العزيز السرقسطي يكنى أبا عبد العزيز
</w:t>
      </w:r>
    </w:p>
    <w:p>
      <w:pPr/>
      <w:r>
        <w:rPr/>
        <w:t xml:space="preserve">عبد الرؤوف بن عمر بن عبد العزيز السرقسطي يكنى أبا عبد العزيز </w:t>
      </w:r>
    </w:p>
    <w:p/>
    <w:p>
      <w:pPr/>
      <w:r>
        <w:rPr/>
        <w:t xml:space="preserve">محدث معروف، مات بلاردة من ثغور 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2026-07-27T09:14:52+03:00</dcterms:created>
  <dcterms:modified xsi:type="dcterms:W3CDTF">2026-07-27T09:14:52+03:00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