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الطرابلسي
</w:t>
      </w:r>
    </w:p>
    <w:p>
      <w:pPr/>
      <w:r>
        <w:rPr/>
        <w:t xml:space="preserve">أحمد بن علي الطرابلسي شيخ لابي عبد الله الأهوازي، له خبر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2026-05-11T22:49:06+03:00</dcterms:created>
  <dcterms:modified xsi:type="dcterms:W3CDTF">2026-05-11T22:49:06+03:00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