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مسمار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مسمار
</w:t>
      </w:r>
    </w:p>
    <w:p>
      <w:pPr/>
      <w:r>
        <w:rPr/>
        <w:t xml:space="preserve">أحمد بن عبد الله بن مسمار. عن أبي الربيع الزهراني بخبر باطل في فضل معاوية.</w:t>
      </w:r>
    </w:p>
    <w:p/>
    <w:p>
      <w:pPr/>
      <w:r>
        <w:rPr/>
        <w:t xml:space="preserve">وآخر كذب عن الربيع بن سليمان، فهو الآفة، ووهاه</w:t>
      </w:r>
    </w:p>
    <w:p/>
    <w:p>
      <w:pPr/>
      <w:r>
        <w:rPr/>
        <w:t xml:space="preserve">ابن النجار.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2026-07-27T15:30:43+03:00</dcterms:created>
  <dcterms:modified xsi:type="dcterms:W3CDTF">2026-07-27T15:30:43+03:00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