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[س] بن مردانبة
</w:t>
      </w:r>
    </w:p>
    <w:p>
      <w:pPr>
        <w:jc w:val="start"/>
        <w:bidi/>
      </w:pPr>
      <w:r>
        <w:rPr>
          <w:rFonts w:ascii="arial" w:hAnsi="arial" w:eastAsia="arial" w:cs="arial"/>
          <w:sz w:val="28"/>
          <w:szCs w:val="28"/>
          <w:b w:val="1"/>
          <w:bCs w:val="1"/>
          <w:rtl/>
        </w:rPr>
        <w:t xml:space="preserve">إبراهيم بن يزيد [س] بن مردانبة
</w:t>
      </w:r>
    </w:p>
    <w:p>
      <w:pPr/>
      <w:r>
        <w:rPr/>
        <w:t xml:space="preserve">إبراهيم بن يزيد [س] بن مردانبة. عن رقبة بن مصقلة.</w:t>
      </w:r>
    </w:p>
    <w:p/>
    <w:p>
      <w:pPr/>
      <w:r>
        <w:rPr/>
        <w:t xml:space="preserve">وعنه أبو كريب وطائفة.</w:t>
      </w:r>
    </w:p>
    <w:p/>
    <w:p>
      <w:pPr/>
      <w:r>
        <w:rPr/>
        <w:t xml:space="preserve">وثق.</w:t>
      </w:r>
    </w:p>
    <w:p/>
    <w:p>
      <w:pPr/>
      <w:r>
        <w:rPr/>
        <w:t xml:space="preserve">وقال أبو حاتم: يكتب حديثه ولا يحتج به.</w:t>
      </w:r>
    </w:p>
    <w:p>
      <w:pPr>
        <w:jc w:val="start"/>
        <w:bidi/>
      </w:pPr>
      <w:r>
        <w:rPr>
          <w:sz w:val="24"/>
          <w:szCs w:val="24"/>
          <w:b w:val="1"/>
          <w:bCs w:val="1"/>
          <w:rtl/>
        </w:rPr>
        <w:t xml:space="preserve">
ميزان الاعتدال في نقد الرجال،(دار المعرفة للطباعة والنشر، بيروت - لبنان،1963،ط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مردانية
</w:t>
      </w:r>
    </w:p>
    <w:p>
      <w:pPr/>
      <w:r>
        <w:rPr/>
        <w:t xml:space="preserve">إبراهيم بن يزيد بن مردانية: لينه بعضهم. -س-</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الكوفي 
</w:t>
      </w:r>
    </w:p>
    <w:p>
      <w:pPr/>
      <w:r>
        <w:rPr/>
        <w:t xml:space="preserve">إبراهيم بن يزيد بن مردانبه، الكوفي. </w:t>
      </w:r>
    </w:p>
    <w:p/>
    <w:p>
      <w:pPr/>
      <w:r>
        <w:rPr/>
        <w:t xml:space="preserve">سمع رقبة بن مسقلة، وعبد الله بن حكيم.</w:t>
      </w:r>
    </w:p>
    <w:p/>
    <w:p>
      <w:pPr/>
      <w:r>
        <w:rPr/>
        <w:t xml:space="preserve">ويقال: ابن مردانبة.</w:t>
      </w:r>
    </w:p>
    <w:p/>
    <w:p>
      <w:pPr/>
      <w:r>
        <w:rPr/>
        <w:t xml:space="preserve">وقال يحيى بن سليمان: إبراهيم بن يزيد بن مردانبه، القرشي.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الكوفي
</w:t>
      </w:r>
    </w:p>
    <w:p>
      <w:pPr/>
      <w:r>
        <w:rPr/>
        <w:t xml:space="preserve">إبراهيم بن يزيد بن مردانبه الكوفي </w:t>
      </w:r>
    </w:p>
    <w:p/>
    <w:p>
      <w:pPr/>
      <w:r>
        <w:rPr/>
        <w:t xml:space="preserve">عن بن أبي خالد ورقبة بن مصقلة وعنه أبو كريب وعدة قال أبو حاتم لا يحتج به وقواه غيره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w:t>
      </w:r>
    </w:p>
    <w:p>
      <w:pPr/>
      <w:r>
        <w:rPr/>
        <w:t xml:space="preserve">(س) إبراهيم بن يزيد بن مردانبه. </w:t>
      </w:r>
    </w:p>
    <w:p/>
    <w:p>
      <w:pPr/>
      <w:r>
        <w:rPr/>
        <w:t xml:space="preserve">قال أبو عبد الله محمد بن إسماعيل البخاري في ’’ التاريخ الأوسط ’’: قال يحيى بن سليم: لا يحتجون بحديثه.</w:t>
      </w:r>
    </w:p>
    <w:p/>
    <w:p>
      <w:pPr/>
      <w:r>
        <w:rPr/>
        <w:t xml:space="preserve">وقال أبو الفرج بن الجوزي: يروي عن رقبة بن مصقلة مناكير.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القرشي
</w:t>
      </w:r>
    </w:p>
    <w:p>
      <w:pPr/>
      <w:r>
        <w:rPr/>
        <w:t xml:space="preserve">إبراهيم بن يزيد بن مردانبه القرشي </w:t>
      </w:r>
    </w:p>
    <w:p/>
    <w:p>
      <w:pPr/>
      <w:r>
        <w:rPr/>
        <w:t xml:space="preserve">من أهل الكوفة يروي عن رقبة بن مسقله روى عنه محمد بن موسى بن أعين الحراني وعلي بن خشرم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مردانبة
</w:t>
      </w:r>
    </w:p>
    <w:p>
      <w:pPr/>
      <w:r>
        <w:rPr/>
        <w:t xml:space="preserve">إبراهيم بن يزيد بن مردانبة </w:t>
      </w:r>
    </w:p>
    <w:p/>
    <w:p>
      <w:pPr/>
      <w:r>
        <w:rPr/>
        <w:t xml:space="preserve">يروي عن رقبة بن مصقلة مناكير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مردانبة القرشي كوفي
</w:t>
      </w:r>
    </w:p>
    <w:p>
      <w:pPr/>
      <w:r>
        <w:rPr/>
        <w:t xml:space="preserve">إبراهيم بن يزيد بن مردانبة القرشي كوفي </w:t>
      </w:r>
    </w:p>
    <w:p/>
    <w:p>
      <w:pPr/>
      <w:r>
        <w:rPr/>
        <w:t xml:space="preserve">سمع رقبة بن مصقلة روى عنه محمد بن المثنى وسهل بن عثمان والأشج وأبو كريب ويحيى بن سليمان الجعفي سمعت أبي يقول ذلك. ويقول هو شيخ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2026-07-23T08:10:20+03:00</dcterms:created>
  <dcterms:modified xsi:type="dcterms:W3CDTF">2026-07-23T08:10:20+03:00</dcterms:modified>
</cp:coreProperties>
</file>

<file path=docProps/custom.xml><?xml version="1.0" encoding="utf-8"?>
<Properties xmlns="http://schemas.openxmlformats.org/officeDocument/2006/custom-properties" xmlns:vt="http://schemas.openxmlformats.org/officeDocument/2006/docPropsVTypes"/>
</file>