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الفضل بن أبي سويد
</w:t>
      </w:r>
    </w:p>
    <w:p>
      <w:pPr>
        <w:jc w:val="start"/>
        <w:bidi/>
      </w:pPr>
      <w:r>
        <w:rPr>
          <w:rFonts w:ascii="arial" w:hAnsi="arial" w:eastAsia="arial" w:cs="arial"/>
          <w:sz w:val="28"/>
          <w:szCs w:val="28"/>
          <w:b w:val="1"/>
          <w:bCs w:val="1"/>
          <w:rtl/>
        </w:rPr>
        <w:t xml:space="preserve">إبراهيم بن الفضل بن أبي سويد
</w:t>
      </w:r>
    </w:p>
    <w:p>
      <w:pPr/>
      <w:r>
        <w:rPr/>
        <w:t xml:space="preserve">إبراهيم بن الفضل بن أبي سويد. عن حماد بن سلمة، صدوق.</w:t>
      </w:r>
    </w:p>
    <w:p/>
    <w:p>
      <w:pPr/>
      <w:r>
        <w:rPr/>
        <w:t xml:space="preserve">قيل كان كثير التصحيف.</w:t>
      </w:r>
    </w:p>
    <w:p/>
    <w:p>
      <w:pPr/>
      <w:r>
        <w:rPr/>
        <w:t xml:space="preserve">وأما أبو حاتم فقال: كان من ثقات المسلمين رضا.</w:t>
      </w:r>
    </w:p>
    <w:p>
      <w:pPr>
        <w:jc w:val="start"/>
        <w:bidi/>
      </w:pPr>
      <w:r>
        <w:rPr>
          <w:sz w:val="24"/>
          <w:szCs w:val="24"/>
          <w:b w:val="1"/>
          <w:bCs w:val="1"/>
          <w:rtl/>
        </w:rPr>
        <w:t xml:space="preserve">
ميزان الاعتدال في نقد الرجال،(دار المعرفة للطباعة والنشر، بيروت - لبنان،1963،ط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الفضل بن أبي سويد الزارع بصري.
</w:t>
      </w:r>
    </w:p>
    <w:p>
      <w:pPr/>
      <w:r>
        <w:rPr/>
        <w:t xml:space="preserve">إبراهيم بن الفضل بن أبي سويد الزارع بصري. </w:t>
      </w:r>
    </w:p>
    <w:p/>
    <w:p>
      <w:pPr/>
      <w:r>
        <w:rPr/>
        <w:t xml:space="preserve">روى عن: حماد بن سلمة، وعمارة بن زاذان، وأبي عوانة الوضاح، وعبد الواحد بن زياد.</w:t>
      </w:r>
    </w:p>
    <w:p/>
    <w:p>
      <w:pPr/>
      <w:r>
        <w:rPr/>
        <w:t xml:space="preserve">روى عنه: أبو حاتم، وأبو زرعة الرازيان.</w:t>
      </w:r>
    </w:p>
    <w:p/>
    <w:p>
      <w:pPr/>
      <w:r>
        <w:rPr/>
        <w:t xml:space="preserve">وقال أبو حاتم: من ثقات المسلمين وقال ابن قانع: مات سنة أربع وعشرين ومائتين.</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الفضل بن أبي سويد الذارع بصري
</w:t>
      </w:r>
    </w:p>
    <w:p>
      <w:pPr/>
      <w:r>
        <w:rPr/>
        <w:t xml:space="preserve">إبراهيم بن الفضل بن أبي سويد الذارع بصري </w:t>
      </w:r>
    </w:p>
    <w:p/>
    <w:p>
      <w:pPr/>
      <w:r>
        <w:rPr/>
        <w:t xml:space="preserve">روى عن حماد بن سلمة وعمارة بن زاذان وأبي عوانة وعبد الواحد بن زياد سمعت أبي وأبا زرعة يقولان ذلك وسمعت أبي يقول روى عنه بندار وروى عنه أبي وأبو زرعة قال وسمعت أبي يقول سمعت يحيى بن معين وذكر بن أبي سويد فقال يقال إنه كثير التصحيف لا يقيمها وسمعت أبي يقول إبراهيم بن أبي سويد من ثقات المسلمين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2026-07-27T18:55:27+03:00</dcterms:created>
  <dcterms:modified xsi:type="dcterms:W3CDTF">2026-07-27T18:55:27+03:00</dcterms:modified>
</cp:coreProperties>
</file>

<file path=docProps/custom.xml><?xml version="1.0" encoding="utf-8"?>
<Properties xmlns="http://schemas.openxmlformats.org/officeDocument/2006/custom-properties" xmlns:vt="http://schemas.openxmlformats.org/officeDocument/2006/docPropsVTypes"/>
</file>