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حميد الدينوري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حميد الدينوري
</w:t>
      </w:r>
    </w:p>
    <w:p>
      <w:pPr/>
      <w:r>
        <w:rPr/>
        <w:t xml:space="preserve">إبراهيم بن حميد الدينوري. عن ذي النون المصري، عن مالك، بخبر باطل متنه: لم يجز الصراط أحد إلا من كانت معه براءة بولاية علي بن أبي طالب.</w:t>
      </w:r>
    </w:p>
    <w:p/>
    <w:p>
      <w:pPr/>
      <w:r>
        <w:rPr/>
        <w:t xml:space="preserve">وعنه عثمان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2026-07-24T21:10:30+03:00</dcterms:created>
  <dcterms:modified xsi:type="dcterms:W3CDTF">2026-07-24T21:10:30+03:00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