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أحمد بن حسن بن علي بن حسن الشريف، الفقيه، مفتي تونس، وشيخ شيوخ جامع الزيتونة الشهير بإمام جامع دار الباشا، وفي ذريته نقابة الاشراف وإمامة جامع الزيتونة.</w:t>
      </w:r>
    </w:p>
    <w:p/>
    <w:p>
      <w:pPr/>
      <w:r>
        <w:rPr/>
        <w:t xml:space="preserve">كان قائما على الصحاح الستة وسائر العلوم بجامع الزيتونة، وهو يروي عن أبي محمد ساسي نوينة الأنصاري الأندلسي الأصل، وأبي القاسم بن جمال الدين المسراتي القيرواني، وعن غيرهما.</w:t>
      </w:r>
    </w:p>
    <w:p/>
    <w:p>
      <w:pPr/>
      <w:r>
        <w:rPr/>
        <w:t xml:space="preserve">رحل إلى الديار المصرية والحجازية مرات، وهو في أحداها أمير الركب التونسي، وأجيز وأجاز وأفاد واستفاد، وممن لقيهم وأجازه الشيخ عامر الشبراوي المصري، وهو يروي عن الشيخ سالم السنهوري بسنده.</w:t>
      </w:r>
    </w:p>
    <w:p/>
    <w:p>
      <w:pPr/>
      <w:r>
        <w:rPr/>
        <w:t xml:space="preserve">تخرج به جلة، وانتفعوا به منهم سعيد الشريف، وسعيد المحجوز، ومحمد ابن الشيخ، وابن أبي دينار مؤلف «المونس» وعبد العزيز الفراتي الصفاقسي، وغيرهم وله أبناء من زوجته ابنة الشيخ أبي الفضل المصراتي منهم محسن ومحمد.</w:t>
      </w:r>
    </w:p>
    <w:p/>
    <w:p>
      <w:pPr/>
      <w:r>
        <w:rPr/>
        <w:t xml:space="preserve">مؤلفاته:</w:t>
      </w:r>
    </w:p>
    <w:p/>
    <w:p>
      <w:pPr/>
      <w:r>
        <w:rPr/>
        <w:t xml:space="preserve">1) ثبت أجاز به الشيخ أحمد بن عبد القادر الرفاعي المكي المدني.</w:t>
      </w:r>
    </w:p>
    <w:p/>
    <w:p>
      <w:pPr/>
      <w:r>
        <w:rPr/>
        <w:t xml:space="preserve">2) فهرسة.</w:t>
      </w:r>
    </w:p>
    <w:p/>
    <w:p>
      <w:pPr/>
      <w:r>
        <w:rPr/>
        <w:t xml:space="preserve">المراجع:</w:t>
      </w:r>
    </w:p>
    <w:p/>
    <w:p>
      <w:pPr/>
      <w:r>
        <w:rPr/>
        <w:t xml:space="preserve">- شجرة النور الزكية 306 - 7، فهرس الفهارس 1/ 73.</w:t>
      </w:r>
    </w:p>
    <w:p>
      <w:pPr>
        <w:jc w:val="start"/>
        <w:bidi/>
      </w:pPr>
      <w:r>
        <w:rPr>
          <w:sz w:val="24"/>
          <w:szCs w:val="24"/>
          <w:b w:val="1"/>
          <w:bCs w:val="1"/>
          <w:rtl/>
        </w:rPr>
        <w:t xml:space="preserve">
تراجم المؤلفين التونسيين،(دار الغرب الإسلامي، بيروت - لبنان،1994،ط 2،ج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2026-07-23T04:41:07+03:00</dcterms:created>
  <dcterms:modified xsi:type="dcterms:W3CDTF">2026-07-23T04:41:07+03:00</dcterms:modified>
</cp:coreProperties>
</file>

<file path=docProps/custom.xml><?xml version="1.0" encoding="utf-8"?>
<Properties xmlns="http://schemas.openxmlformats.org/officeDocument/2006/custom-properties" xmlns:vt="http://schemas.openxmlformats.org/officeDocument/2006/docPropsVTypes"/>
</file>