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محمد المسعود بن محمد بنور بن عبد اللطيف بن أبي الكرم بن أحمد بن مخلوف الشابي، وهو جد الشابية بتوزر عدا أسرة واحدة منهم وهي أسرة الطيب الطالب الشابي فإنها تنسب لأخيه عبد الصمد.</w:t>
      </w:r>
    </w:p>
    <w:p/>
    <w:p>
      <w:pPr/>
      <w:r>
        <w:rPr/>
        <w:t xml:space="preserve">الفقيه، الصوفي، المتكلم، المؤرخ.</w:t>
      </w:r>
    </w:p>
    <w:p/>
    <w:p>
      <w:pPr/>
      <w:r>
        <w:rPr/>
        <w:t xml:space="preserve">من مشايخه في التصوف الشيخ أبو الغيث القشاش بمدينة تونس واستشار شيخه هذا في الهجرة إلى باجة فأشار عليه بالاستقرار في أطراف العمالة، وللاختلاف بينه وبين أخيه عبد الصمد وخوفا من أن يقتله مثلما قتل أخويهما قاسما انتقل إلى جبل ورغة (قرب الكاف) وعبد الصمد كان متمردا على الاتراك العثمانيين، ويؤلب ضدهم الجموع، وكان يسعى لانضمام أخيه المترجم إليه إلا أنه لم يكن على هواه في السياسة وكان منصرفا إلى تحصيل العلم وارشاد الناس، وكان اخوه عبد الصمد يستهزئ عليه لاجل ذلك ويقول له: «خليك طويلب علم» ومن ثمة حاول قتله ففر منه إلى جبل ورغة على أن ابتعاده عن السياسة والتمرد على السلطة لم ينجه من عسف الاتراك لصلته بالجماهير وانتسابه إلى الطريقة الشابية، فالقوا عليه القبض في تيروقرارين بالجزائر ولما استقر في جبل ششار ضيق عليه أخوه عبد الصمد، ولم تمض على هذه المضايقة ثلاث سنوات حتى توفي عبد الصمد وتوفي المترجم بعده بنحو ثلاث سنوات بششار.</w:t>
      </w:r>
    </w:p>
    <w:p/>
    <w:p>
      <w:pPr/>
      <w:r>
        <w:rPr/>
        <w:t xml:space="preserve">مؤلفاته:</w:t>
      </w:r>
    </w:p>
    <w:p/>
    <w:p>
      <w:pPr/>
      <w:r>
        <w:rPr/>
        <w:t xml:space="preserve">له 18 تأليفا في الفقه والتصوف والكلام والتاريخ نذكر منها:</w:t>
      </w:r>
    </w:p>
    <w:p/>
    <w:p>
      <w:pPr/>
      <w:r>
        <w:rPr/>
        <w:t xml:space="preserve">1) الفتح المنير في التعريف بالطريقة الشابية وما ربوا به الفقير، بين فيه أصول الطريقة الشابية وقدم لها بمناقب مشايخ الطريقة، وفي مقدمتهم مؤسسها جده أحمد بن مخلوف.</w:t>
      </w:r>
    </w:p>
    <w:p/>
    <w:p>
      <w:pPr/>
      <w:r>
        <w:rPr/>
        <w:t xml:space="preserve">2) المقرب المفيد في فروض العين والتوحيد، 3 أجزاء الأول في التوحيد، والثاني في الرعاية، والثالث في الفقه توجد من الجزء الثالث نسخة في المكتبة الوطنية باسم (المسائل) وهو الاسم الذي اشتهر به الكتاب.</w:t>
      </w:r>
    </w:p>
    <w:p/>
    <w:p>
      <w:pPr/>
      <w:r>
        <w:rPr/>
        <w:t xml:space="preserve">3) الدر الفائض، لخص فيه أصول الطريقة كما وضعها أحمد بن مخلوف، وابنه الشيخ عرفة، وفسر وحلل هذا الكتاب في الباب الرابع من كتابه «الفتح المنير».</w:t>
      </w:r>
    </w:p>
    <w:p/>
    <w:p>
      <w:pPr/>
      <w:r>
        <w:rPr/>
        <w:t xml:space="preserve">4) مطالع الأنوار ومواهب الأسرار في خمسة أذكار.</w:t>
      </w:r>
    </w:p>
    <w:p/>
    <w:p>
      <w:pPr/>
      <w:r>
        <w:rPr/>
        <w:t xml:space="preserve">المراجع:</w:t>
      </w:r>
    </w:p>
    <w:p/>
    <w:p>
      <w:pPr/>
      <w:r>
        <w:rPr/>
        <w:t xml:space="preserve">- إيضاح المكنون 2/ 497، العارف بالله أحمد بن مخلوف الشابي ص 2513 - 26، 71، 81، هدية العارفين 2/ 421.</w:t>
      </w:r>
    </w:p>
    <w:p>
      <w:pPr>
        <w:jc w:val="start"/>
        <w:bidi/>
      </w:pPr>
      <w:r>
        <w:rPr>
          <w:sz w:val="24"/>
          <w:szCs w:val="24"/>
          <w:b w:val="1"/>
          <w:bCs w:val="1"/>
          <w:rtl/>
        </w:rPr>
        <w:t xml:space="preserve">
تراجم المؤلفين التونسيين،(دار الغرب الإسلامي، بيروت - لبنان،1994،ط 2،ج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2026-07-23T14:46:07+03:00</dcterms:created>
  <dcterms:modified xsi:type="dcterms:W3CDTF">2026-07-23T14:46:07+03:00</dcterms:modified>
</cp:coreProperties>
</file>

<file path=docProps/custom.xml><?xml version="1.0" encoding="utf-8"?>
<Properties xmlns="http://schemas.openxmlformats.org/officeDocument/2006/custom-properties" xmlns:vt="http://schemas.openxmlformats.org/officeDocument/2006/docPropsVTypes"/>
</file>