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الخزاعي
</w:t>
      </w:r>
    </w:p>
    <w:p>
      <w:pPr>
        <w:jc w:val="start"/>
        <w:bidi/>
      </w:pPr>
      <w:r>
        <w:rPr>
          <w:rFonts w:ascii="arial" w:hAnsi="arial" w:eastAsia="arial" w:cs="arial"/>
          <w:sz w:val="28"/>
          <w:szCs w:val="28"/>
          <w:b w:val="1"/>
          <w:bCs w:val="1"/>
          <w:rtl/>
        </w:rPr>
        <w:t xml:space="preserve">الخزاعي
</w:t>
      </w:r>
    </w:p>
    <w:p>
      <w:pPr/>
      <w:r>
        <w:rPr/>
        <w:t xml:space="preserve">الخزاعي  يحيى بن عون بن يوسف الخزاعي القيرواني، أبو زكرياء، الفقيه.</w:t>
      </w:r>
    </w:p>
    <w:p/>
    <w:p>
      <w:pPr/>
      <w:r>
        <w:rPr/>
        <w:t xml:space="preserve">له سماع من والده، وسحنون، وأبي زكرياء الحفري، وسمع منه الناس، وكان مصابا بإحدى عينيه، وصفه المالكي بأنه كان رجلا صالحا من أهل العلم والفقه، وكان في يوم الشك يجعل آنية من الماء في المسجد إلى جانبه فإذا سأله أحد عن الصوم شرب الماء.</w:t>
      </w:r>
    </w:p>
    <w:p/>
    <w:p>
      <w:pPr/>
      <w:r>
        <w:rPr/>
        <w:t xml:space="preserve">وذكر الخشني أنه كان يتهم ويطعن عليه، وضربه سحنون لما صلى على ولده بغير أمره.</w:t>
      </w:r>
    </w:p>
    <w:p/>
    <w:p>
      <w:pPr/>
      <w:r>
        <w:rPr/>
        <w:t xml:space="preserve">له كتاب في الرد على أهل البدع.</w:t>
      </w:r>
    </w:p>
    <w:p/>
    <w:p>
      <w:pPr/>
      <w:r>
        <w:rPr/>
        <w:t xml:space="preserve">المصادر والمراجع:</w:t>
      </w:r>
    </w:p>
    <w:p/>
    <w:p>
      <w:pPr/>
      <w:r>
        <w:rPr/>
        <w:t xml:space="preserve">- ترتيب المدارك 3/ 275.</w:t>
      </w:r>
    </w:p>
    <w:p/>
    <w:p>
      <w:pPr/>
      <w:r>
        <w:rPr/>
        <w:t xml:space="preserve">- شجرة النور الزكية 74.</w:t>
      </w:r>
    </w:p>
    <w:p/>
    <w:p>
      <w:pPr/>
      <w:r>
        <w:rPr/>
        <w:t xml:space="preserve">- معالم الإيمان 2/ 165.</w:t>
      </w:r>
    </w:p>
    <w:p>
      <w:pPr>
        <w:jc w:val="start"/>
        <w:bidi/>
      </w:pPr>
      <w:r>
        <w:rPr>
          <w:sz w:val="24"/>
          <w:szCs w:val="24"/>
          <w:b w:val="1"/>
          <w:bCs w:val="1"/>
          <w:rtl/>
        </w:rPr>
        <w:t xml:space="preserve">
تراجم المؤلفين التونسيين،(دار الغرب الإسلامي، بيروت - لبنان،1994،ط 2،ج 2،ص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2026-07-27T14:03:10+03:00</dcterms:created>
  <dcterms:modified xsi:type="dcterms:W3CDTF">2026-07-27T14:03:10+03:00</dcterms:modified>
</cp:coreProperties>
</file>

<file path=docProps/custom.xml><?xml version="1.0" encoding="utf-8"?>
<Properties xmlns="http://schemas.openxmlformats.org/officeDocument/2006/custom-properties" xmlns:vt="http://schemas.openxmlformats.org/officeDocument/2006/docPropsVTypes"/>
</file>