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أبو القاسم بن علي بن سليمان التوزري، الفقيه المنطقي، الشاعر.</w:t>
      </w:r>
    </w:p>
    <w:p/>
    <w:p>
      <w:pPr/>
      <w:r>
        <w:rPr/>
        <w:t xml:space="preserve">رحل إلى تونس لطلب العلم بجامع الزيتونة إلى أن تخرج منه محرزا على شهادة التطويع عام 1336/ 1918 وبهذه المناسبة هنأه شاعر توزر بقصيدة هذه أبيات منها [بسيط]:</w:t>
      </w:r>
    </w:p>
    <w:p/>
    <w:p>
      <w:pPr>
        <w:jc w:val="center"/>
      </w:pPr>
      <w:r>
        <w:rPr>
          <w:color w:val="ff0000"/>
        </w:rPr>
        <w:t xml:space="preserve">كل الهنا ولوغ القصد والأمل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العالمين بنيل العلم والعمل</w:t>
      </w:r>
    </w:p>
    <w:p/>
    <w:p>
      <w:pPr>
        <w:jc w:val="center"/>
      </w:pPr>
      <w:r>
        <w:rPr>
          <w:color w:val="ff0000"/>
        </w:rPr>
        <w:t xml:space="preserve">وليس في الدهر حي غير من سبحوا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أبحر التفصيل والجمل</w:t>
      </w:r>
    </w:p>
    <w:p/>
    <w:p>
      <w:pPr>
        <w:jc w:val="center"/>
      </w:pPr>
      <w:r>
        <w:rPr>
          <w:color w:val="ff0000"/>
        </w:rPr>
        <w:t xml:space="preserve">كمثل قوم تساموا في العلا شرفا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(أبو القاسم) العلامة (ابن علي)</w:t>
      </w:r>
    </w:p>
    <w:p/>
    <w:p>
      <w:pPr>
        <w:jc w:val="center"/>
      </w:pPr>
      <w:r>
        <w:rPr>
          <w:color w:val="ff0000"/>
        </w:rPr>
        <w:t xml:space="preserve">من حاز بالجد فخرا لم ينله سوى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بات يجني ثمار العلم في شغل</w:t>
      </w:r>
    </w:p>
    <w:p/>
    <w:p>
      <w:pPr>
        <w:jc w:val="center"/>
      </w:pPr>
      <w:r>
        <w:rPr>
          <w:color w:val="ff0000"/>
        </w:rPr>
        <w:t xml:space="preserve">وصار في كعبة الإقبال منتظما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عقد در ثمين عز من مثل</w:t>
      </w:r>
    </w:p>
    <w:p/>
    <w:p>
      <w:pPr>
        <w:jc w:val="center"/>
      </w:pPr>
      <w:r>
        <w:rPr>
          <w:color w:val="ff0000"/>
        </w:rPr>
        <w:t xml:space="preserve">وأصبح اليوم يرعى غصن (توزر)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(زيتونة) النور لا زيتونة البصل</w:t>
      </w:r>
    </w:p>
    <w:p/>
    <w:p>
      <w:pPr/>
      <w:r>
        <w:rPr/>
        <w:t xml:space="preserve">باشر خطة العدالة (التوثيق) والتدريس ببلده توزر إلى أن أدركه أجله.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كتاب في المنطق، كبير الحجم.</w:t>
      </w:r>
    </w:p>
    <w:p/>
    <w:p>
      <w:pPr/>
      <w:r>
        <w:rPr/>
        <w:t xml:space="preserve">2 - كتاب في حياة الشيخ المولدي الشريف.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241 - 246.</w:t>
      </w:r>
    </w:p>
    <w:p/>
    <w:p>
      <w:pPr/>
      <w:r>
        <w:rPr/>
        <w:t xml:space="preserve">* * *&gt;&gt;&gt;&gt;&gt;&gt;&gt;&gt;&gt;&gt;&gt;&gt;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2026-07-23T20:43:57+03:00</dcterms:created>
  <dcterms:modified xsi:type="dcterms:W3CDTF">2026-07-23T20:43:57+03:00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