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 تلحوق
</w:t>
      </w:r>
    </w:p>
    <w:p>
      <w:pPr>
        <w:jc w:val="start"/>
        <w:bidi/>
      </w:pPr>
      <w:r>
        <w:rPr>
          <w:rFonts w:ascii="arial" w:hAnsi="arial" w:eastAsia="arial" w:cs="arial"/>
          <w:sz w:val="28"/>
          <w:szCs w:val="28"/>
          <w:b w:val="1"/>
          <w:bCs w:val="1"/>
          <w:rtl/>
        </w:rPr>
        <w:t xml:space="preserve">وديع تلحوق
</w:t>
      </w:r>
    </w:p>
    <w:p>
      <w:pPr/>
      <w:r>
        <w:rPr/>
        <w:t xml:space="preserve">وديع تلحوق  وديع جميل تلحوق: باحث مرب. تخرج بالجامعة الأمريكية ببيروت، حمل منها بكالوريوس العلوم، عمل في دمشق بالصحافة والتدريس، ثم عين مفتشا في جبل العرب، وغادر إلى العراق مدرسا ثم عاد إلى الصحافة بالعاصمة السورية. واختير مستشارا في جامعة الدول العربية. له (فلسطين العربية في ماضيها وحاضرها ومستقبلها)، (الصليبية الجديدة في فلسطين)، (سايكس بيكو دعامة الاستعمار الأوربي في بلاد العرب)، (قضية فلسطين قبل الفتح العربي)، (إسرائيل: أيها العربي اعرف عدوك) وكتب كثيرا من المقالات. وله كتب مدرسية.</w:t>
      </w:r>
    </w:p>
    <w:p/>
    <w:p>
      <w:pPr>
        <w:jc w:val="start"/>
        <w:bidi/>
      </w:pPr>
      <w:r>
        <w:rPr>
          <w:sz w:val="24"/>
          <w:szCs w:val="24"/>
          <w:b w:val="1"/>
          <w:bCs w:val="1"/>
          <w:rtl/>
        </w:rPr>
        <w:t xml:space="preserve">
إتمام الأعلام،(دار صادر - بيروت،1999،ط 1،ج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وديع جميل تلحوق 
</w:t>
      </w:r>
    </w:p>
    <w:p>
      <w:pPr/>
      <w:r>
        <w:rPr/>
        <w:t xml:space="preserve">كاتب، معلم.</w:t>
      </w:r>
    </w:p>
    <w:p/>
    <w:p>
      <w:pPr/>
      <w:r>
        <w:rPr/>
        <w:t xml:space="preserve">ولد في عيتات من قرى الشوف في لبنان، وتخرج في الجامعة الأميركية في بيروت حاملاً ’’بكالوريوس علوم’’ في فرع التاريخ سنة 1934. دخل الصحافة في دمشق إلى جانب التدريس في بعض المدارس الثانوية، ثم عين مفتشاً للمعارف في جبل الدروز. درس في العراق، وعاد إلى الصحافة في دمشق.</w:t>
      </w:r>
    </w:p>
    <w:p/>
    <w:p>
      <w:pPr/>
      <w:r>
        <w:rPr/>
        <w:t xml:space="preserve">عين سنة 1958 م مستشاراً لجامعة الدول العربية، إلى جانب كونه أحد الأعضاء البارزين في مجلس اتحاد الكتاب العرب.</w:t>
      </w:r>
    </w:p>
    <w:p/>
    <w:p>
      <w:pPr/>
      <w:r>
        <w:rPr/>
        <w:t xml:space="preserve">كتبه المطبوعة:</w:t>
      </w:r>
    </w:p>
    <w:p/>
    <w:p>
      <w:pPr/>
      <w:r>
        <w:rPr/>
        <w:t xml:space="preserve">فلسطين العربية في ماضيها وحاضرها ومستقبلها، 1945.</w:t>
      </w:r>
    </w:p>
    <w:p/>
    <w:p>
      <w:pPr/>
      <w:r>
        <w:rPr/>
        <w:t xml:space="preserve">والصليبية الجديدة في فلسطين، 1948. سايكس بيكو دعامة الاستعمار الأوروبي في بلاد العرب.</w:t>
      </w:r>
    </w:p>
    <w:p/>
    <w:p>
      <w:pPr/>
      <w:r>
        <w:rPr/>
        <w:t xml:space="preserve">قضية فلسطين قبل الفتح العربي. منها تدريس المسألة الفلسطينية في وزارة المعارف السورية، 1948.</w:t>
      </w:r>
    </w:p>
    <w:p/>
    <w:p>
      <w:pPr/>
      <w:r>
        <w:rPr/>
        <w:t xml:space="preserve">إسرائيل: أيها العربي اعرف عدوك، 1950. تاريخ المسألة الفلسطينية: ثلاثة كتب مدرسية لصفوف الشهادات الثلاث الابتدائية والتكميلية والبكالوريا السورية، 1953.</w:t>
      </w:r>
    </w:p>
    <w:p/>
    <w:p>
      <w:pPr/>
      <w:r>
        <w:rPr/>
        <w:t xml:space="preserve">وله مقالات كثيرة في مختلف الصحف والمجلات.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2026-07-27T09:28:36+03:00</dcterms:created>
  <dcterms:modified xsi:type="dcterms:W3CDTF">2026-07-27T09:28:36+03:00</dcterms:modified>
</cp:coreProperties>
</file>

<file path=docProps/custom.xml><?xml version="1.0" encoding="utf-8"?>
<Properties xmlns="http://schemas.openxmlformats.org/officeDocument/2006/custom-properties" xmlns:vt="http://schemas.openxmlformats.org/officeDocument/2006/docPropsVTypes"/>
</file>