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البارودي
</w:t>
      </w:r>
    </w:p>
    <w:p>
      <w:pPr>
        <w:jc w:val="start"/>
        <w:bidi/>
      </w:pPr>
      <w:r>
        <w:rPr>
          <w:rFonts w:ascii="arial" w:hAnsi="arial" w:eastAsia="arial" w:cs="arial"/>
          <w:sz w:val="28"/>
          <w:szCs w:val="28"/>
          <w:b w:val="1"/>
          <w:bCs w:val="1"/>
          <w:rtl/>
        </w:rPr>
        <w:t xml:space="preserve">البارودي
</w:t>
      </w:r>
    </w:p>
    <w:p>
      <w:pPr/>
      <w:r>
        <w:rPr/>
        <w:t xml:space="preserve">البارودي  وجيه بن عبد الحسيب البارودي: طبيب شاعر. ولد في مدينة حماة لأسرة عرفت بالثراء والوجاهة، والتحق بالجامعة الأمريكية ببيروت فتخرج بها طبيبا. وفي تلك المرحلة ظهرت موهبته الشعرية مع صديقيه الشاعرين إبراهيم طوقان وحافظ جميل والأديب عمر فروخ فأسسوا جميعا دار الندوة عام 1926. عاد إلى مسقط رأسه وافتتح أول عيادة أنشئت في بلدته. منح درع وزارة الصحة تقديرا لخدماته الطبية. له ثلاثة دواوين (بيني وبين الغواني)، وكانت زوجته قد أحرقت مخطوطته ربما بسبب ما فيه من الغزل الجريء، فأملاه فيما بعد من ذاكرته، (كذا أنا)، (سيد العشاق) وترك قصائد مخطوطة كانت تنتظر لتجمع في ديوان (حصاد السنين). عاش حياته مرحا ضاحكا متفائلا، يحب الجمال، ويغني للحب. توفي في حماة.</w:t>
      </w:r>
    </w:p>
    <w:p/>
    <w:p>
      <w:pPr>
        <w:jc w:val="start"/>
        <w:bidi/>
      </w:pPr>
      <w:r>
        <w:rPr>
          <w:sz w:val="24"/>
          <w:szCs w:val="24"/>
          <w:b w:val="1"/>
          <w:bCs w:val="1"/>
          <w:rtl/>
        </w:rPr>
        <w:t xml:space="preserve">
إتمام الأعلام،(دار صادر - بيروت،1999،ط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2026-07-27T09:33:05+03:00</dcterms:created>
  <dcterms:modified xsi:type="dcterms:W3CDTF">2026-07-27T09:33:05+03:00</dcterms:modified>
</cp:coreProperties>
</file>

<file path=docProps/custom.xml><?xml version="1.0" encoding="utf-8"?>
<Properties xmlns="http://schemas.openxmlformats.org/officeDocument/2006/custom-properties" xmlns:vt="http://schemas.openxmlformats.org/officeDocument/2006/docPropsVTypes"/>
</file>