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الهول
</w:t>
      </w:r>
    </w:p>
    <w:p>
      <w:pPr/>
      <w:r>
        <w:rPr/>
        <w:t xml:space="preserve">أبو الهول  هايل عبد الحميد المعروف بأبي الهول: من المؤسسين الرئيسيين لحركة فتح ومسؤول الأمن الداخلي فيها. أقام في تونس منذ عام 1982 مع أعضاء القيادة الفلسطينية. قتل غيلة في تونس.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2026-07-25T15:04:00+03:00</dcterms:created>
  <dcterms:modified xsi:type="dcterms:W3CDTF">2026-07-25T15:04:00+03:00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