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القادر
</w:t>
      </w:r>
    </w:p>
    <w:p>
      <w:pPr>
        <w:jc w:val="start"/>
        <w:bidi/>
      </w:pPr>
      <w:r>
        <w:rPr>
          <w:rFonts w:ascii="arial" w:hAnsi="arial" w:eastAsia="arial" w:cs="arial"/>
          <w:sz w:val="28"/>
          <w:szCs w:val="28"/>
          <w:b w:val="1"/>
          <w:bCs w:val="1"/>
          <w:rtl/>
        </w:rPr>
        <w:t xml:space="preserve">محمد عبد القادر
</w:t>
      </w:r>
    </w:p>
    <w:p>
      <w:pPr/>
      <w:r>
        <w:rPr/>
        <w:t xml:space="preserve">محمد عبد القادر  محمد عبد القادر عبد الله: من كبار الخطاطين بمصر. ولد في القاهرة، وتعلم في مدارسها وانتسب إلى مدرسة تحسين الخطوط (الملكية) ولما تخرج بها عين خطاطا بالهيئة المصرية العامة للمساحة وتدرج في الوظائف حتى صار كبير الخطاطين ثم صار مفتشا، وانتدب أستاذا بمدرسة تحسين الخطوط بالجيزة ثم بكلية الفنون التطبيقية وحصل على درجة أول أوائل الخريجين بمسابقة عام 1938 التي شارك فيها خريجو مدرسة تحسين الخطوط منذ إنشائها. وتقديرا لجهوده حصل على جائزة الدولة ووسام العلوم والفنون من الطبقة الأولى.</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2026-07-27T08:16:07+03:00</dcterms:created>
  <dcterms:modified xsi:type="dcterms:W3CDTF">2026-07-27T08:16:07+03:00</dcterms:modified>
</cp:coreProperties>
</file>

<file path=docProps/custom.xml><?xml version="1.0" encoding="utf-8"?>
<Properties xmlns="http://schemas.openxmlformats.org/officeDocument/2006/custom-properties" xmlns:vt="http://schemas.openxmlformats.org/officeDocument/2006/docPropsVTypes"/>
</file>