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جواد
</w:t>
      </w:r>
    </w:p>
    <w:p>
      <w:pPr>
        <w:jc w:val="start"/>
        <w:bidi/>
      </w:pPr>
      <w:r>
        <w:rPr>
          <w:rFonts w:ascii="arial" w:hAnsi="arial" w:eastAsia="arial" w:cs="arial"/>
          <w:sz w:val="28"/>
          <w:szCs w:val="28"/>
          <w:b w:val="1"/>
          <w:bCs w:val="1"/>
          <w:rtl/>
        </w:rPr>
        <w:t xml:space="preserve">كاظم جواد
</w:t>
      </w:r>
    </w:p>
    <w:p>
      <w:pPr/>
      <w:r>
        <w:rPr/>
        <w:t xml:space="preserve">كاظم جواد  كاظم جواد: من شعراء العراق. ولد في الناصرية جنوب العراق، وتخرج في كلية الحقوق ببغداد، فولي عددا من المناصب الإعلامية في وزارة الثقافة. له ديوان (أغاني الحرية). وترجم مسرحية (قيثارة غرناطة)، للشاعر الإسباني لوركا. توفي في مستشفى ببرلين.</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2026-05-17T15:00:42+03:00</dcterms:created>
  <dcterms:modified xsi:type="dcterms:W3CDTF">2026-05-17T15:00:42+03:00</dcterms:modified>
</cp:coreProperties>
</file>

<file path=docProps/custom.xml><?xml version="1.0" encoding="utf-8"?>
<Properties xmlns="http://schemas.openxmlformats.org/officeDocument/2006/custom-properties" xmlns:vt="http://schemas.openxmlformats.org/officeDocument/2006/docPropsVTypes"/>
</file>