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آل 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آل ثاني
</w:t>
      </w:r>
    </w:p>
    <w:p>
      <w:pPr/>
      <w:r>
        <w:rPr/>
        <w:t xml:space="preserve">آل ثاني  علي بن سعود آل ثاني: شاعر من أهالي قطر. ولد في أم صلال قرب الدوحة. تعلم على مشايخ منهم حسن المطوع الملقب بالموعد. وأكب على أمهات كتب الأدب فطالعها. له ديوان (غدير الذكريات).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2026-06-09T01:33:36+03:00</dcterms:created>
  <dcterms:modified xsi:type="dcterms:W3CDTF">2026-06-09T01:33:36+03:00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