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ارندجان فنسنك
</w:t>
      </w:r>
    </w:p>
    <w:p>
      <w:pPr>
        <w:jc w:val="start"/>
        <w:bidi/>
      </w:pPr>
      <w:r>
        <w:rPr>
          <w:rFonts w:ascii="arial" w:hAnsi="arial" w:eastAsia="arial" w:cs="arial"/>
          <w:sz w:val="28"/>
          <w:szCs w:val="28"/>
          <w:b w:val="1"/>
          <w:bCs w:val="1"/>
          <w:rtl/>
        </w:rPr>
        <w:t xml:space="preserve">فنسنك
</w:t>
      </w:r>
    </w:p>
    <w:p>
      <w:pPr/>
      <w:r>
        <w:rPr/>
        <w:t xml:space="preserve">فنسنك  ارندجان فنسنك Aernd Jan Wensinck مستشرق هولندي. كان استاذ اللغة العربية في جامعة ليدن من سنة 1927 إلى وفاته. وقام برحلات إلى مصر وسوريا وغيرهما من بلاد العرب. وانصرف إلى العناية بالحديث النبوي، فوضع بالانكليزية معجما للالفاظ الواردة في اربعة عشر كتابا من كتب السنن والسيرة، نقله إلى العربية الاستاذ محمد فؤاد عب الباقي وسماه (مفتاح كنوز السنة - ط) وتولى فنسنك تحرير (دائرة المعارف الاسلامية سنة 1925 م، بلغاتها الثلاث، فاتم منها اربعة مجلدات وخمس ملازم. وكتب مقالات كثيرة في مجالات مختلفة. وله كتب بالانكليزية عن الاسلام والمسلمين. وبدأ بنشر المعجم المفهرس لالفاظ الحديث النبوي - ط) بالعربية وتوفي قبل اتمامه. ولا يزال بعض فضلاء المستشرقين يوالون العمل فيه تحقيقا وطبعا.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2026-07-27T09:59:14+03:00</dcterms:created>
  <dcterms:modified xsi:type="dcterms:W3CDTF">2026-07-27T09:59:14+03:00</dcterms:modified>
</cp:coreProperties>
</file>

<file path=docProps/custom.xml><?xml version="1.0" encoding="utf-8"?>
<Properties xmlns="http://schemas.openxmlformats.org/officeDocument/2006/custom-properties" xmlns:vt="http://schemas.openxmlformats.org/officeDocument/2006/docPropsVTypes"/>
</file>