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القصار
</w:t>
      </w:r>
    </w:p>
    <w:p>
      <w:pPr>
        <w:jc w:val="start"/>
        <w:bidi/>
      </w:pPr>
      <w:r>
        <w:rPr>
          <w:rFonts w:ascii="arial" w:hAnsi="arial" w:eastAsia="arial" w:cs="arial"/>
          <w:sz w:val="28"/>
          <w:szCs w:val="28"/>
          <w:b w:val="1"/>
          <w:bCs w:val="1"/>
          <w:rtl/>
        </w:rPr>
        <w:t xml:space="preserve">القصار
</w:t>
      </w:r>
    </w:p>
    <w:p>
      <w:pPr/>
      <w:r>
        <w:rPr/>
        <w:t xml:space="preserve">القصار  الطاهر القصار: من أكبر شعراء تونس لعصره. تعلم في جامع الزيتونة ودرس فيه وأسهم في الحركة الأدبية والفنية ببلده. كان صافي العبارة حسن البيان. له (ديوان القصار) جزآن (في مهب الريح) ونشرت له الصحف مقامات.</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2026-07-23T18:05:04+03:00</dcterms:created>
  <dcterms:modified xsi:type="dcterms:W3CDTF">2026-07-23T18:05:04+03:00</dcterms:modified>
</cp:coreProperties>
</file>

<file path=docProps/custom.xml><?xml version="1.0" encoding="utf-8"?>
<Properties xmlns="http://schemas.openxmlformats.org/officeDocument/2006/custom-properties" xmlns:vt="http://schemas.openxmlformats.org/officeDocument/2006/docPropsVTypes"/>
</file>