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عواد
</w:t>
      </w:r>
    </w:p>
    <w:p>
      <w:pPr>
        <w:jc w:val="start"/>
        <w:bidi/>
      </w:pPr>
      <w:r>
        <w:rPr>
          <w:rFonts w:ascii="arial" w:hAnsi="arial" w:eastAsia="arial" w:cs="arial"/>
          <w:sz w:val="28"/>
          <w:szCs w:val="28"/>
          <w:b w:val="1"/>
          <w:bCs w:val="1"/>
          <w:rtl/>
        </w:rPr>
        <w:t xml:space="preserve">سليمان عواد
</w:t>
      </w:r>
    </w:p>
    <w:p>
      <w:pPr/>
      <w:r>
        <w:rPr/>
        <w:t xml:space="preserve">سليمان عواد  سليمان عواد: كاتب شاعر من سورية. ولد في سلمية قرب حماة وتعلم بها وبالكلية الأرثوذكسية في حمص وفي غيرها. عمل في وزارة الزراعة ثم بدائرة رقابة الكتب بوزارة الإعلام. من دواوينه (سمرنار)، (شتاء)، (أغان بوهيمية)، (حقول الأبدية)، (أغان إلى زهرة اللوتس) وترجم (شعراء من رومانيا)، (قصائد الضياء) للوتشيان بلاغا.</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عواد 
</w:t>
      </w:r>
    </w:p>
    <w:p>
      <w:pPr/>
      <w:r>
        <w:rPr/>
        <w:t xml:space="preserve">كاتب، شاعر.</w:t>
      </w:r>
    </w:p>
    <w:p/>
    <w:p>
      <w:pPr/>
      <w:r>
        <w:rPr/>
        <w:t xml:space="preserve">ولد في مدينة سلمية بسورية، وانتسب إلى الكلية الأرثوذكسية في مدينة حمص، ثم التحق بالجامعة اليسوعية في بيروت - قسم العلوم السياسية لمدة سنة واحدة.</w:t>
      </w:r>
    </w:p>
    <w:p/>
    <w:p>
      <w:pPr/>
      <w:r>
        <w:rPr/>
        <w:t xml:space="preserve">عمل في وزارة الزراعة، ثم في دائرة رقابة الكتب بوزارة الإعلام.</w:t>
      </w:r>
    </w:p>
    <w:p/>
    <w:p>
      <w:pPr/>
      <w:r>
        <w:rPr/>
        <w:t xml:space="preserve">كتب القصيدة النثرية، والخواطر السياسية، وأخيراً اهتم بالترجمة عن اللغة الفرنسية.</w:t>
      </w:r>
    </w:p>
    <w:p/>
    <w:p>
      <w:pPr/>
      <w:r>
        <w:rPr/>
        <w:t xml:space="preserve">أعماله المطبوعة:</w:t>
      </w:r>
    </w:p>
    <w:p/>
    <w:p>
      <w:pPr/>
      <w:r>
        <w:rPr/>
        <w:t xml:space="preserve">- سمرنار - نثر شعري - دمشق 1957.</w:t>
      </w:r>
    </w:p>
    <w:p/>
    <w:p>
      <w:pPr/>
      <w:r>
        <w:rPr/>
        <w:t xml:space="preserve">- شتاء - نثر شعري - دمشق 1957.</w:t>
      </w:r>
    </w:p>
    <w:p/>
    <w:p>
      <w:pPr/>
      <w:r>
        <w:rPr/>
        <w:t xml:space="preserve">- أغاني بوهمية - قصائد نثرية - دمشق 1960.</w:t>
      </w:r>
    </w:p>
    <w:p/>
    <w:p>
      <w:pPr/>
      <w:r>
        <w:rPr/>
        <w:t xml:space="preserve">- حقول الأبدية - قصائد نثرية - دمشق 1978.</w:t>
      </w:r>
    </w:p>
    <w:p/>
    <w:p>
      <w:pPr/>
      <w:r>
        <w:rPr/>
        <w:t xml:space="preserve">- شعراء من رومنيا - ترجمة - دمشق 1982.</w:t>
      </w:r>
    </w:p>
    <w:p/>
    <w:p>
      <w:pPr/>
      <w:r>
        <w:rPr/>
        <w:t xml:space="preserve">- أغانٍ إلى زهرة اللوتس - نثر شعري - دمشق 1982.</w:t>
      </w:r>
    </w:p>
    <w:p/>
    <w:p>
      <w:pPr/>
      <w:r>
        <w:rPr/>
        <w:t xml:space="preserve">- قصائد الضياء -</w:t>
      </w:r>
    </w:p>
    <w:p/>
    <w:p>
      <w:pPr/>
      <w:r>
        <w:rPr/>
        <w:t xml:space="preserve">لوتشيان بلاغا / شاعر روماني - ترجمة، دمشق 1981 م.</w:t>
      </w:r>
    </w:p>
    <w:p/>
    <w:p>
      <w:pPr/>
      <w:r>
        <w:rPr/>
        <w:t xml:space="preserve">وكتب أخرى في السياسة.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2026-07-27T10:05:55+03:00</dcterms:created>
  <dcterms:modified xsi:type="dcterms:W3CDTF">2026-07-27T10:05:55+03:00</dcterms:modified>
</cp:coreProperties>
</file>

<file path=docProps/custom.xml><?xml version="1.0" encoding="utf-8"?>
<Properties xmlns="http://schemas.openxmlformats.org/officeDocument/2006/custom-properties" xmlns:vt="http://schemas.openxmlformats.org/officeDocument/2006/docPropsVTypes"/>
</file>