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المزين
</w:t>
      </w:r>
    </w:p>
    <w:p>
      <w:pPr/>
      <w:r>
        <w:rPr/>
        <w:t xml:space="preserve">سعيد المزين  سعيد خليل المزين: من أعلام فلسطين، خدم القضية الفلسطينية في مجالات عدة، عضو مؤسس في حركة المقاومة، عضو المجلس التأسيسي لرابطة العالم الإسلامي، ممثل منظمة فتح في السعودية. له (سفر السيف)، (طوباس: ملحمة الشهيد مازن أبو غزالة) شعر (في موقف العشق) أغنية (في خندق الأخلاق)، (العرس القاني).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2026-06-28T09:48:54+03:00</dcterms:created>
  <dcterms:modified xsi:type="dcterms:W3CDTF">2026-06-28T09:48:54+03:00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