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سجاد حسين
</w:t>
      </w:r>
    </w:p>
    <w:p>
      <w:pPr>
        <w:jc w:val="start"/>
        <w:bidi/>
      </w:pPr>
      <w:r>
        <w:rPr>
          <w:rFonts w:ascii="arial" w:hAnsi="arial" w:eastAsia="arial" w:cs="arial"/>
          <w:sz w:val="28"/>
          <w:szCs w:val="28"/>
          <w:b w:val="1"/>
          <w:bCs w:val="1"/>
          <w:rtl/>
        </w:rPr>
        <w:t xml:space="preserve">سجاد حسين
</w:t>
      </w:r>
    </w:p>
    <w:p>
      <w:pPr/>
      <w:r>
        <w:rPr/>
        <w:t xml:space="preserve">سجاد حسين  سجاد حسين: قاضي دلهي، ولد بها، وبها تعلم، وتخرج بدار العلوم في ديوبند. عمل بالتعليم وأشرف مدة على المدرسة الإسلامية بمسقط رأسه. وكان عضوا في اللجنة التنفيذية لندوة العلماء. ترجم إلى العربية كتاب (كلستان) لسعدي الشيرازي و(ديوان حافظ الشيرازي)، وحقق (الفتاوى التتارخانية) 5 أجزاء.</w:t>
      </w:r>
    </w:p>
    <w:p/>
    <w:p>
      <w:pPr>
        <w:jc w:val="start"/>
        <w:bidi/>
      </w:pPr>
      <w:r>
        <w:rPr>
          <w:sz w:val="24"/>
          <w:szCs w:val="24"/>
          <w:b w:val="1"/>
          <w:bCs w:val="1"/>
          <w:rtl/>
        </w:rPr>
        <w:t xml:space="preserve">
إتمام الأعلام،(دار صادر - بيروت،1999،ط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سجاد حسين 
</w:t>
      </w:r>
    </w:p>
    <w:p>
      <w:pPr/>
      <w:r>
        <w:rPr/>
        <w:t xml:space="preserve">القاضي، رئيس المدرسة العالية ’’فتحبوري’’ في دلهي.</w:t>
      </w:r>
    </w:p>
    <w:p/>
    <w:p>
      <w:pPr/>
      <w:r>
        <w:rPr/>
        <w:t xml:space="preserve">من أبناء مديرية بجنور. تخرج في دار العلوم - ديوبند، وعمل في التدريس بدلهي حوالي 45 عاماً. وكان من أعضاء اللجنة التنفيذية في ندوة العلماء.</w:t>
      </w:r>
    </w:p>
    <w:p/>
    <w:p>
      <w:pPr/>
      <w:r>
        <w:rPr/>
        <w:t xml:space="preserve">نقل بعض المواد العلمية والأدبية من الفارسية إلى العربية، مثل:</w:t>
      </w:r>
    </w:p>
    <w:p/>
    <w:p>
      <w:pPr/>
      <w:r>
        <w:rPr/>
        <w:t xml:space="preserve">- كلستان / سعدي الشيرازي.</w:t>
      </w:r>
    </w:p>
    <w:p/>
    <w:p>
      <w:pPr/>
      <w:r>
        <w:rPr/>
        <w:t xml:space="preserve">- ديوان الحافظ.</w:t>
      </w:r>
    </w:p>
    <w:p/>
    <w:p>
      <w:pPr/>
      <w:r>
        <w:rPr/>
        <w:t xml:space="preserve">- تحقيق فتاوى التاتارخانية. وطبعها في خمسة مجلدات بدائرة المعارف العثمانية بحيدر آباد.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2026-05-28T21:13:51+03:00</dcterms:created>
  <dcterms:modified xsi:type="dcterms:W3CDTF">2026-05-28T21:13:51+03:00</dcterms:modified>
</cp:coreProperties>
</file>

<file path=docProps/custom.xml><?xml version="1.0" encoding="utf-8"?>
<Properties xmlns="http://schemas.openxmlformats.org/officeDocument/2006/custom-properties" xmlns:vt="http://schemas.openxmlformats.org/officeDocument/2006/docPropsVTypes"/>
</file>