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أدم متز
</w:t>
      </w:r>
    </w:p>
    <w:p>
      <w:pPr>
        <w:jc w:val="start"/>
        <w:bidi/>
      </w:pPr>
      <w:r>
        <w:rPr>
          <w:rFonts w:ascii="arial" w:hAnsi="arial" w:eastAsia="arial" w:cs="arial"/>
          <w:sz w:val="28"/>
          <w:szCs w:val="28"/>
          <w:b w:val="1"/>
          <w:bCs w:val="1"/>
          <w:rtl/>
        </w:rPr>
        <w:t xml:space="preserve">أدم متز
</w:t>
      </w:r>
    </w:p>
    <w:p>
      <w:pPr/>
      <w:r>
        <w:rPr/>
        <w:t xml:space="preserve">أدم متز  أدم متز (Adam Mez (: مستشرق سويسري ألماني. كان أستاذا للغات الشرقية في جامعة بال (Basel) بسويسرة. له كتاب (Die Renaissance des Islams) بالألمانية، ترجمه إلى العربية محمد عبد الهادي أبو ريدة، وسماه (الحضارة الإسلامية في القرن الرابع الهجري - ط) جزآن. </w:t>
      </w:r>
    </w:p>
    <w:p>
      <w:pPr>
        <w:jc w:val="start"/>
        <w:bidi/>
      </w:pPr>
      <w:r>
        <w:rPr>
          <w:sz w:val="24"/>
          <w:szCs w:val="24"/>
          <w:b w:val="1"/>
          <w:bCs w:val="1"/>
          <w:rtl/>
        </w:rPr>
        <w:t xml:space="preserve">
الأعلام،(دار العلم للملايين - بيروت،2002،ط 15،ج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2026-07-26T09:19:55+03:00</dcterms:created>
  <dcterms:modified xsi:type="dcterms:W3CDTF">2026-07-26T09:19:55+03:00</dcterms:modified>
</cp:coreProperties>
</file>

<file path=docProps/custom.xml><?xml version="1.0" encoding="utf-8"?>
<Properties xmlns="http://schemas.openxmlformats.org/officeDocument/2006/custom-properties" xmlns:vt="http://schemas.openxmlformats.org/officeDocument/2006/docPropsVTypes"/>
</file>